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0E" w:rsidRDefault="00584F0D" w:rsidP="00962A0E">
      <w:pPr>
        <w:pStyle w:val="TOCHeading"/>
      </w:pPr>
      <w:r>
        <w:rPr>
          <w:noProof/>
          <w:lang w:val="en-GB" w:eastAsia="en-GB"/>
        </w:rPr>
        <w:drawing>
          <wp:anchor distT="0" distB="0" distL="114300" distR="114300" simplePos="0" relativeHeight="251658240" behindDoc="0" locked="0" layoutInCell="1" allowOverlap="1">
            <wp:simplePos x="0" y="0"/>
            <wp:positionH relativeFrom="column">
              <wp:posOffset>2066925</wp:posOffset>
            </wp:positionH>
            <wp:positionV relativeFrom="paragraph">
              <wp:posOffset>-158832</wp:posOffset>
            </wp:positionV>
            <wp:extent cx="1971675" cy="1638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F0D" w:rsidRDefault="00584F0D" w:rsidP="00830DEB">
      <w:pPr>
        <w:rPr>
          <w:sz w:val="144"/>
          <w:szCs w:val="144"/>
        </w:rPr>
      </w:pPr>
    </w:p>
    <w:p w:rsidR="00962A0E" w:rsidRPr="00830DEB" w:rsidRDefault="00962A0E" w:rsidP="00830DEB">
      <w:pPr>
        <w:rPr>
          <w:sz w:val="144"/>
          <w:szCs w:val="144"/>
        </w:rPr>
      </w:pPr>
      <w:r w:rsidRPr="00830DEB">
        <w:rPr>
          <w:sz w:val="144"/>
          <w:szCs w:val="144"/>
        </w:rPr>
        <w:t>Outbreak Management Plan</w:t>
      </w:r>
    </w:p>
    <w:p w:rsidR="00962A0E" w:rsidRDefault="00962A0E" w:rsidP="00962A0E">
      <w:pPr>
        <w:rPr>
          <w:sz w:val="40"/>
          <w:szCs w:val="40"/>
        </w:rPr>
      </w:pPr>
    </w:p>
    <w:p w:rsidR="00962A0E" w:rsidRDefault="00962A0E" w:rsidP="00962A0E">
      <w:pPr>
        <w:rPr>
          <w:sz w:val="40"/>
          <w:szCs w:val="40"/>
        </w:rPr>
      </w:pPr>
    </w:p>
    <w:p w:rsidR="00962A0E" w:rsidRDefault="00962A0E" w:rsidP="00962A0E">
      <w:r>
        <w:rPr>
          <w:sz w:val="40"/>
          <w:szCs w:val="40"/>
        </w:rPr>
        <w:t xml:space="preserve">Smithdown Primary School </w:t>
      </w:r>
    </w:p>
    <w:p w:rsidR="00962A0E" w:rsidRDefault="00962A0E" w:rsidP="00962A0E">
      <w:bookmarkStart w:id="0" w:name="_GoBack"/>
      <w:bookmarkEnd w:id="0"/>
    </w:p>
    <w:p w:rsidR="00962A0E" w:rsidRPr="00962A0E" w:rsidRDefault="00962A0E" w:rsidP="00962A0E">
      <w:r>
        <w:t>Adopted: September 2021</w:t>
      </w:r>
    </w:p>
    <w:p w:rsidR="00962A0E" w:rsidRPr="009E4EB6" w:rsidRDefault="00962A0E" w:rsidP="00962A0E">
      <w:pPr>
        <w:rPr>
          <w:sz w:val="160"/>
          <w:szCs w:val="160"/>
        </w:rPr>
      </w:pPr>
      <w:r w:rsidRPr="009E4EB6">
        <w:rPr>
          <w:sz w:val="160"/>
          <w:szCs w:val="160"/>
        </w:rPr>
        <w:br w:type="page"/>
      </w:r>
    </w:p>
    <w:p w:rsidR="00962A0E" w:rsidRDefault="00962A0E" w:rsidP="00962A0E">
      <w:pPr>
        <w:rPr>
          <w:rFonts w:asciiTheme="majorHAnsi" w:eastAsiaTheme="majorEastAsia" w:hAnsiTheme="majorHAnsi" w:cstheme="majorBidi"/>
          <w:color w:val="2E74B5" w:themeColor="accent1" w:themeShade="BF"/>
          <w:sz w:val="28"/>
          <w:szCs w:val="28"/>
          <w:lang w:val="en-US"/>
        </w:rPr>
      </w:pPr>
    </w:p>
    <w:p w:rsidR="00962A0E" w:rsidRPr="00790383" w:rsidRDefault="00962A0E" w:rsidP="00962A0E">
      <w:pPr>
        <w:pStyle w:val="TOCHeading"/>
      </w:pPr>
    </w:p>
    <w:sdt>
      <w:sdtPr>
        <w:rPr>
          <w:rFonts w:asciiTheme="minorHAnsi" w:eastAsiaTheme="minorHAnsi" w:hAnsiTheme="minorHAnsi" w:cstheme="minorBidi"/>
          <w:b w:val="0"/>
          <w:bCs w:val="0"/>
          <w:color w:val="auto"/>
          <w:sz w:val="24"/>
          <w:szCs w:val="24"/>
          <w:lang w:val="en-GB"/>
        </w:rPr>
        <w:id w:val="796418191"/>
        <w:docPartObj>
          <w:docPartGallery w:val="Table of Contents"/>
          <w:docPartUnique/>
        </w:docPartObj>
      </w:sdtPr>
      <w:sdtEndPr>
        <w:rPr>
          <w:noProof/>
        </w:rPr>
      </w:sdtEndPr>
      <w:sdtContent>
        <w:p w:rsidR="00962A0E" w:rsidRPr="00790383" w:rsidRDefault="00962A0E" w:rsidP="00962A0E">
          <w:pPr>
            <w:pStyle w:val="TOCHeading"/>
          </w:pPr>
          <w:r w:rsidRPr="00790383">
            <w:t>Table of Contents</w:t>
          </w:r>
        </w:p>
        <w:p w:rsidR="00962A0E" w:rsidRPr="00790383" w:rsidRDefault="00962A0E" w:rsidP="00962A0E">
          <w:pPr>
            <w:pStyle w:val="TOC1"/>
            <w:tabs>
              <w:tab w:val="right" w:leader="dot" w:pos="9010"/>
            </w:tabs>
            <w:rPr>
              <w:rFonts w:eastAsiaTheme="minorEastAsia" w:cstheme="minorBidi"/>
              <w:b w:val="0"/>
              <w:bCs w:val="0"/>
              <w:i w:val="0"/>
              <w:iCs w:val="0"/>
              <w:noProof/>
              <w:sz w:val="28"/>
              <w:szCs w:val="28"/>
            </w:rPr>
          </w:pPr>
          <w:r w:rsidRPr="00790383">
            <w:rPr>
              <w:b w:val="0"/>
              <w:bCs w:val="0"/>
              <w:sz w:val="28"/>
              <w:szCs w:val="28"/>
            </w:rPr>
            <w:fldChar w:fldCharType="begin"/>
          </w:r>
          <w:r w:rsidRPr="00790383">
            <w:rPr>
              <w:sz w:val="28"/>
              <w:szCs w:val="28"/>
            </w:rPr>
            <w:instrText xml:space="preserve"> TOC \o "1-3" \h \z \u </w:instrText>
          </w:r>
          <w:r w:rsidRPr="00790383">
            <w:rPr>
              <w:b w:val="0"/>
              <w:bCs w:val="0"/>
              <w:sz w:val="28"/>
              <w:szCs w:val="28"/>
            </w:rPr>
            <w:fldChar w:fldCharType="separate"/>
          </w:r>
          <w:hyperlink w:anchor="_Toc80192732" w:history="1">
            <w:r w:rsidRPr="00790383">
              <w:rPr>
                <w:rStyle w:val="Hyperlink"/>
                <w:noProof/>
                <w:sz w:val="28"/>
                <w:szCs w:val="28"/>
              </w:rPr>
              <w:t>Introduction</w:t>
            </w:r>
            <w:r w:rsidRPr="00790383">
              <w:rPr>
                <w:noProof/>
                <w:webHidden/>
                <w:sz w:val="28"/>
                <w:szCs w:val="28"/>
              </w:rPr>
              <w:tab/>
            </w:r>
            <w:r w:rsidRPr="00790383">
              <w:rPr>
                <w:noProof/>
                <w:webHidden/>
                <w:sz w:val="28"/>
                <w:szCs w:val="28"/>
              </w:rPr>
              <w:fldChar w:fldCharType="begin"/>
            </w:r>
            <w:r w:rsidRPr="00790383">
              <w:rPr>
                <w:noProof/>
                <w:webHidden/>
                <w:sz w:val="28"/>
                <w:szCs w:val="28"/>
              </w:rPr>
              <w:instrText xml:space="preserve"> PAGEREF _Toc80192732 \h </w:instrText>
            </w:r>
            <w:r w:rsidRPr="00790383">
              <w:rPr>
                <w:noProof/>
                <w:webHidden/>
                <w:sz w:val="28"/>
                <w:szCs w:val="28"/>
              </w:rPr>
            </w:r>
            <w:r w:rsidRPr="00790383">
              <w:rPr>
                <w:noProof/>
                <w:webHidden/>
                <w:sz w:val="28"/>
                <w:szCs w:val="28"/>
              </w:rPr>
              <w:fldChar w:fldCharType="separate"/>
            </w:r>
            <w:r w:rsidRPr="00790383">
              <w:rPr>
                <w:noProof/>
                <w:webHidden/>
                <w:sz w:val="28"/>
                <w:szCs w:val="28"/>
              </w:rPr>
              <w:t>3</w:t>
            </w:r>
            <w:r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33" w:history="1">
            <w:r w:rsidR="00962A0E" w:rsidRPr="00790383">
              <w:rPr>
                <w:rStyle w:val="Hyperlink"/>
                <w:rFonts w:eastAsia="Times New Roman"/>
                <w:noProof/>
                <w:sz w:val="28"/>
                <w:szCs w:val="28"/>
              </w:rPr>
              <w:t>Roles and responsibilities</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_Toc80192733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3</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34" w:history="1">
            <w:r w:rsidR="00962A0E" w:rsidRPr="00790383">
              <w:rPr>
                <w:rStyle w:val="Hyperlink"/>
                <w:noProof/>
                <w:sz w:val="28"/>
                <w:szCs w:val="28"/>
              </w:rPr>
              <w:t>Risk Assessment</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_Toc80192734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3</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35" w:history="1">
            <w:r w:rsidR="00962A0E" w:rsidRPr="00790383">
              <w:rPr>
                <w:rStyle w:val="Hyperlink"/>
                <w:rFonts w:eastAsia="Times New Roman"/>
                <w:noProof/>
                <w:sz w:val="28"/>
                <w:szCs w:val="28"/>
              </w:rPr>
              <w:t>Contingency planning</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_Toc80192735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4</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36" w:history="1">
            <w:r w:rsidR="00962A0E" w:rsidRPr="00790383">
              <w:rPr>
                <w:rStyle w:val="Hyperlink"/>
                <w:rFonts w:eastAsia="Times New Roman"/>
                <w:noProof/>
                <w:sz w:val="28"/>
                <w:szCs w:val="28"/>
              </w:rPr>
              <w:t>When settings should consider extra action</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_Toc80192736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4</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37" w:history="1">
            <w:r w:rsidR="00962A0E" w:rsidRPr="00790383">
              <w:rPr>
                <w:rStyle w:val="Hyperlink"/>
                <w:noProof/>
                <w:sz w:val="28"/>
                <w:szCs w:val="28"/>
              </w:rPr>
              <w:t>Close mixing</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_Toc80192737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5</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38" w:history="1">
            <w:r w:rsidR="00962A0E" w:rsidRPr="00790383">
              <w:rPr>
                <w:rStyle w:val="Hyperlink"/>
                <w:noProof/>
                <w:sz w:val="28"/>
                <w:szCs w:val="28"/>
              </w:rPr>
              <w:t>Reporting a confirmed case</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_Toc80192738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6</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39" w:history="1">
            <w:r w:rsidR="00962A0E" w:rsidRPr="00790383">
              <w:rPr>
                <w:rStyle w:val="Hyperlink"/>
                <w:noProof/>
                <w:sz w:val="28"/>
                <w:szCs w:val="28"/>
              </w:rPr>
              <w:t>Testing</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_Toc80192739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7</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40" w:history="1">
            <w:r w:rsidR="00962A0E" w:rsidRPr="00790383">
              <w:rPr>
                <w:rStyle w:val="Hyperlink"/>
                <w:rFonts w:eastAsia="Times New Roman"/>
                <w:noProof/>
                <w:sz w:val="28"/>
                <w:szCs w:val="28"/>
              </w:rPr>
              <w:t>Face coverings</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_Toc80192740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8</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41" w:history="1">
            <w:r w:rsidR="00962A0E" w:rsidRPr="00790383">
              <w:rPr>
                <w:rStyle w:val="Hyperlink"/>
                <w:noProof/>
                <w:sz w:val="28"/>
                <w:szCs w:val="28"/>
              </w:rPr>
              <w:t>Shielding</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_Toc80192741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9</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42" w:history="1">
            <w:r w:rsidR="00962A0E" w:rsidRPr="00790383">
              <w:rPr>
                <w:rStyle w:val="Hyperlink"/>
                <w:rFonts w:eastAsia="Times New Roman"/>
                <w:noProof/>
                <w:sz w:val="28"/>
                <w:szCs w:val="28"/>
              </w:rPr>
              <w:t>Attendance restrictions</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_Toc80192742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10</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43" w:history="1">
            <w:r w:rsidR="00962A0E" w:rsidRPr="00790383">
              <w:rPr>
                <w:rStyle w:val="Hyperlink"/>
                <w:noProof/>
                <w:sz w:val="28"/>
                <w:szCs w:val="28"/>
              </w:rPr>
              <w:t>Educational Visits</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_Toc80192743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11</w:t>
            </w:r>
            <w:r w:rsidR="00962A0E" w:rsidRPr="00790383">
              <w:rPr>
                <w:noProof/>
                <w:webHidden/>
                <w:sz w:val="28"/>
                <w:szCs w:val="28"/>
              </w:rPr>
              <w:fldChar w:fldCharType="end"/>
            </w:r>
          </w:hyperlink>
        </w:p>
        <w:p w:rsidR="00962A0E" w:rsidRPr="00790383" w:rsidRDefault="00584F0D" w:rsidP="00962A0E">
          <w:pPr>
            <w:pStyle w:val="TOC1"/>
            <w:tabs>
              <w:tab w:val="right" w:leader="dot" w:pos="9010"/>
            </w:tabs>
            <w:rPr>
              <w:rFonts w:eastAsiaTheme="minorEastAsia" w:cstheme="minorBidi"/>
              <w:b w:val="0"/>
              <w:bCs w:val="0"/>
              <w:i w:val="0"/>
              <w:iCs w:val="0"/>
              <w:noProof/>
              <w:sz w:val="28"/>
              <w:szCs w:val="28"/>
            </w:rPr>
          </w:pPr>
          <w:hyperlink w:anchor="_Toc80192744" w:history="1">
            <w:r w:rsidR="00962A0E" w:rsidRPr="00790383">
              <w:rPr>
                <w:rStyle w:val="Hyperlink"/>
                <w:noProof/>
                <w:sz w:val="28"/>
                <w:szCs w:val="28"/>
              </w:rPr>
              <w:t>Other restrictions:</w:t>
            </w:r>
            <w:r w:rsidR="00962A0E" w:rsidRPr="00790383">
              <w:rPr>
                <w:noProof/>
                <w:webHidden/>
                <w:sz w:val="28"/>
                <w:szCs w:val="28"/>
              </w:rPr>
              <w:tab/>
            </w:r>
            <w:r w:rsidR="00962A0E" w:rsidRPr="00790383">
              <w:rPr>
                <w:noProof/>
                <w:webHidden/>
                <w:sz w:val="28"/>
                <w:szCs w:val="28"/>
              </w:rPr>
              <w:fldChar w:fldCharType="begin"/>
            </w:r>
            <w:r w:rsidR="00962A0E" w:rsidRPr="00790383">
              <w:rPr>
                <w:noProof/>
                <w:webHidden/>
                <w:sz w:val="28"/>
                <w:szCs w:val="28"/>
              </w:rPr>
              <w:instrText xml:space="preserve"> PAGEREF _Toc80192744 \h </w:instrText>
            </w:r>
            <w:r w:rsidR="00962A0E" w:rsidRPr="00790383">
              <w:rPr>
                <w:noProof/>
                <w:webHidden/>
                <w:sz w:val="28"/>
                <w:szCs w:val="28"/>
              </w:rPr>
            </w:r>
            <w:r w:rsidR="00962A0E" w:rsidRPr="00790383">
              <w:rPr>
                <w:noProof/>
                <w:webHidden/>
                <w:sz w:val="28"/>
                <w:szCs w:val="28"/>
              </w:rPr>
              <w:fldChar w:fldCharType="separate"/>
            </w:r>
            <w:r w:rsidR="00962A0E" w:rsidRPr="00790383">
              <w:rPr>
                <w:noProof/>
                <w:webHidden/>
                <w:sz w:val="28"/>
                <w:szCs w:val="28"/>
              </w:rPr>
              <w:t>11</w:t>
            </w:r>
            <w:r w:rsidR="00962A0E" w:rsidRPr="00790383">
              <w:rPr>
                <w:noProof/>
                <w:webHidden/>
                <w:sz w:val="28"/>
                <w:szCs w:val="28"/>
              </w:rPr>
              <w:fldChar w:fldCharType="end"/>
            </w:r>
          </w:hyperlink>
        </w:p>
        <w:p w:rsidR="00962A0E" w:rsidRDefault="00962A0E" w:rsidP="00962A0E">
          <w:r w:rsidRPr="00790383">
            <w:rPr>
              <w:b/>
              <w:bCs/>
              <w:noProof/>
              <w:sz w:val="28"/>
              <w:szCs w:val="28"/>
            </w:rPr>
            <w:fldChar w:fldCharType="end"/>
          </w:r>
        </w:p>
      </w:sdtContent>
    </w:sdt>
    <w:p w:rsidR="00962A0E" w:rsidRDefault="00962A0E" w:rsidP="00962A0E">
      <w:pPr>
        <w:pStyle w:val="Heading1"/>
      </w:pPr>
    </w:p>
    <w:p w:rsidR="00962A0E" w:rsidRDefault="00962A0E" w:rsidP="00962A0E">
      <w:pPr>
        <w:rPr>
          <w:rFonts w:asciiTheme="majorHAnsi" w:eastAsiaTheme="majorEastAsia" w:hAnsiTheme="majorHAnsi" w:cstheme="majorBidi"/>
          <w:color w:val="2E74B5" w:themeColor="accent1" w:themeShade="BF"/>
          <w:sz w:val="32"/>
          <w:szCs w:val="32"/>
        </w:rPr>
      </w:pPr>
      <w:r>
        <w:br w:type="page"/>
      </w:r>
    </w:p>
    <w:p w:rsidR="00962A0E" w:rsidRPr="00FC41C3" w:rsidRDefault="00962A0E" w:rsidP="00962A0E">
      <w:pPr>
        <w:pStyle w:val="Heading1"/>
      </w:pPr>
      <w:bookmarkStart w:id="1" w:name="_Toc80192732"/>
      <w:r w:rsidRPr="00FC41C3">
        <w:lastRenderedPageBreak/>
        <w:t>Introduction</w:t>
      </w:r>
      <w:bookmarkEnd w:id="1"/>
      <w:r w:rsidRPr="00FC41C3">
        <w:t xml:space="preserve"> </w:t>
      </w:r>
    </w:p>
    <w:p w:rsidR="00962A0E" w:rsidRPr="00FC41C3" w:rsidRDefault="00962A0E" w:rsidP="00962A0E">
      <w:pPr>
        <w:pStyle w:val="NormalWeb"/>
        <w:spacing w:line="276" w:lineRule="auto"/>
        <w:rPr>
          <w:rFonts w:ascii="Arial" w:hAnsi="Arial" w:cs="Arial"/>
          <w:color w:val="000000" w:themeColor="text1"/>
        </w:rPr>
      </w:pPr>
      <w:r w:rsidRPr="00FC41C3">
        <w:rPr>
          <w:rFonts w:ascii="Arial" w:hAnsi="Arial" w:cs="Arial"/>
          <w:color w:val="000000" w:themeColor="text1"/>
        </w:rPr>
        <w:t xml:space="preserve">The Government has made it a national priority that education and childcare settings should continue to operate as normally as possible during the COVID-19 pandemic. </w:t>
      </w:r>
    </w:p>
    <w:p w:rsidR="00962A0E" w:rsidRPr="00FC41C3" w:rsidRDefault="00962A0E" w:rsidP="00962A0E">
      <w:pPr>
        <w:pStyle w:val="NormalWeb"/>
        <w:spacing w:line="276" w:lineRule="auto"/>
        <w:rPr>
          <w:rFonts w:ascii="Arial" w:hAnsi="Arial" w:cs="Arial"/>
          <w:color w:val="000000" w:themeColor="text1"/>
        </w:rPr>
      </w:pPr>
      <w:r w:rsidRPr="00FC41C3">
        <w:rPr>
          <w:rFonts w:ascii="Arial" w:hAnsi="Arial" w:cs="Arial"/>
          <w:color w:val="000000" w:themeColor="text1"/>
        </w:rPr>
        <w:t xml:space="preserve">Measures affecting education and childcare may be necessary in some circumstances, for example: </w:t>
      </w:r>
    </w:p>
    <w:p w:rsidR="00962A0E" w:rsidRPr="00FC41C3" w:rsidRDefault="00962A0E" w:rsidP="00962A0E">
      <w:pPr>
        <w:pStyle w:val="NormalWeb"/>
        <w:numPr>
          <w:ilvl w:val="0"/>
          <w:numId w:val="1"/>
        </w:numPr>
        <w:spacing w:line="276" w:lineRule="auto"/>
        <w:rPr>
          <w:rFonts w:ascii="Arial" w:hAnsi="Arial" w:cs="Arial"/>
          <w:color w:val="000000" w:themeColor="text1"/>
        </w:rPr>
      </w:pPr>
      <w:r w:rsidRPr="00FC41C3">
        <w:rPr>
          <w:rFonts w:ascii="Arial" w:hAnsi="Arial" w:cs="Arial"/>
          <w:color w:val="000000" w:themeColor="text1"/>
        </w:rPr>
        <w:t xml:space="preserve">to help manage a COVID-19 outbreak within a setting </w:t>
      </w:r>
    </w:p>
    <w:p w:rsidR="00962A0E" w:rsidRPr="00FC41C3" w:rsidRDefault="00962A0E" w:rsidP="00962A0E">
      <w:pPr>
        <w:pStyle w:val="NormalWeb"/>
        <w:numPr>
          <w:ilvl w:val="0"/>
          <w:numId w:val="1"/>
        </w:numPr>
        <w:spacing w:line="276" w:lineRule="auto"/>
        <w:rPr>
          <w:rFonts w:ascii="Arial" w:hAnsi="Arial" w:cs="Arial"/>
          <w:color w:val="000000" w:themeColor="text1"/>
        </w:rPr>
      </w:pPr>
      <w:r w:rsidRPr="00FC41C3">
        <w:rPr>
          <w:rFonts w:ascii="Arial" w:hAnsi="Arial" w:cs="Arial"/>
          <w:color w:val="000000" w:themeColor="text1"/>
        </w:rPr>
        <w:t xml:space="preserve">as part of a package of measures responding to a Variant of Concern (VoC) or to extremely high prevalence of COVID-19 in the community </w:t>
      </w:r>
    </w:p>
    <w:p w:rsidR="00962A0E" w:rsidRPr="00FC41C3" w:rsidRDefault="00962A0E" w:rsidP="00962A0E">
      <w:pPr>
        <w:pStyle w:val="NormalWeb"/>
        <w:numPr>
          <w:ilvl w:val="0"/>
          <w:numId w:val="1"/>
        </w:numPr>
        <w:spacing w:line="276" w:lineRule="auto"/>
        <w:rPr>
          <w:rFonts w:ascii="Arial" w:hAnsi="Arial" w:cs="Arial"/>
          <w:color w:val="000000" w:themeColor="text1"/>
        </w:rPr>
      </w:pPr>
      <w:r w:rsidRPr="00FC41C3">
        <w:rPr>
          <w:rFonts w:ascii="Arial" w:hAnsi="Arial" w:cs="Arial"/>
          <w:color w:val="000000" w:themeColor="text1"/>
        </w:rPr>
        <w:t xml:space="preserve">to prevent unsustainable pressure on the NHS </w:t>
      </w:r>
    </w:p>
    <w:p w:rsidR="00962A0E" w:rsidRDefault="00962A0E" w:rsidP="00962A0E">
      <w:pPr>
        <w:pStyle w:val="NormalWeb"/>
        <w:spacing w:line="276" w:lineRule="auto"/>
        <w:rPr>
          <w:rFonts w:ascii="Arial" w:hAnsi="Arial" w:cs="Arial"/>
          <w:color w:val="000000" w:themeColor="text1"/>
        </w:rPr>
      </w:pPr>
      <w:r w:rsidRPr="00FC41C3">
        <w:rPr>
          <w:rFonts w:ascii="Arial" w:hAnsi="Arial" w:cs="Arial"/>
          <w:color w:val="000000" w:themeColor="text1"/>
        </w:rPr>
        <w:t xml:space="preserve">This Outbreak Management Plan describes how we would operate if we were advised to reintroduce any measures described in the </w:t>
      </w:r>
      <w:hyperlink r:id="rId8" w:history="1">
        <w:r w:rsidRPr="00FC41C3">
          <w:rPr>
            <w:rStyle w:val="Hyperlink"/>
            <w:rFonts w:ascii="Arial" w:hAnsi="Arial" w:cs="Arial"/>
            <w:color w:val="000000" w:themeColor="text1"/>
          </w:rPr>
          <w:t>Contingency Framework: education and childcare settings</w:t>
        </w:r>
      </w:hyperlink>
      <w:r>
        <w:rPr>
          <w:rFonts w:ascii="Arial" w:hAnsi="Arial" w:cs="Arial"/>
          <w:color w:val="000000" w:themeColor="text1"/>
        </w:rPr>
        <w:t>.</w:t>
      </w:r>
    </w:p>
    <w:p w:rsidR="00962A0E" w:rsidRDefault="00962A0E" w:rsidP="00962A0E">
      <w:pPr>
        <w:pStyle w:val="NormalWeb"/>
        <w:spacing w:line="276" w:lineRule="auto"/>
        <w:rPr>
          <w:rFonts w:ascii="Arial" w:hAnsi="Arial" w:cs="Arial"/>
          <w:color w:val="000000" w:themeColor="text1"/>
        </w:rPr>
      </w:pPr>
      <w:r>
        <w:rPr>
          <w:rFonts w:ascii="Arial" w:hAnsi="Arial" w:cs="Arial"/>
          <w:color w:val="000000" w:themeColor="text1"/>
        </w:rPr>
        <w:t>This should be completed and in place before term starts so schools can quickly mobilise contingent measures.  The Outbreak Management Plan should be regularly reviewed to keep up to date.  Schools are advised to have this as part of their School Emergency Management Plan.</w:t>
      </w:r>
    </w:p>
    <w:p w:rsidR="00962A0E" w:rsidRPr="00FC41C3" w:rsidRDefault="00962A0E" w:rsidP="00962A0E">
      <w:pPr>
        <w:pStyle w:val="Heading1"/>
        <w:rPr>
          <w:rFonts w:eastAsia="Times New Roman"/>
        </w:rPr>
      </w:pPr>
      <w:bookmarkStart w:id="2" w:name="_Toc80192733"/>
      <w:r w:rsidRPr="00FC41C3">
        <w:rPr>
          <w:rFonts w:eastAsia="Times New Roman"/>
        </w:rPr>
        <w:t>Roles and responsibilities</w:t>
      </w:r>
      <w:bookmarkEnd w:id="2"/>
      <w:r w:rsidRPr="00FC41C3">
        <w:rPr>
          <w:rFonts w:eastAsia="Times New Roman"/>
        </w:rPr>
        <w:t xml:space="preserve"> </w:t>
      </w:r>
    </w:p>
    <w:p w:rsidR="00962A0E" w:rsidRPr="00FC41C3" w:rsidRDefault="00962A0E" w:rsidP="00962A0E">
      <w:pPr>
        <w:spacing w:before="100" w:beforeAutospacing="1" w:after="100" w:afterAutospacing="1" w:line="276" w:lineRule="auto"/>
        <w:rPr>
          <w:rFonts w:ascii="Arial" w:eastAsia="Times New Roman" w:hAnsi="Arial" w:cs="Arial"/>
          <w:color w:val="000000" w:themeColor="text1"/>
        </w:rPr>
      </w:pPr>
      <w:r w:rsidRPr="00FC41C3">
        <w:rPr>
          <w:rFonts w:ascii="Arial" w:eastAsia="Times New Roman" w:hAnsi="Arial" w:cs="Arial"/>
          <w:color w:val="000000" w:themeColor="text1"/>
        </w:rPr>
        <w:t xml:space="preserve">Local authorities, </w:t>
      </w:r>
      <w:r w:rsidRPr="00790383">
        <w:rPr>
          <w:rFonts w:ascii="Arial" w:eastAsia="Times New Roman" w:hAnsi="Arial" w:cs="Arial"/>
          <w:color w:val="000000" w:themeColor="text1"/>
        </w:rPr>
        <w:t>Director of Public Health</w:t>
      </w:r>
      <w:r w:rsidRPr="00FC41C3">
        <w:rPr>
          <w:rFonts w:ascii="Arial" w:eastAsia="Times New Roman" w:hAnsi="Arial" w:cs="Arial"/>
          <w:color w:val="000000" w:themeColor="text1"/>
        </w:rPr>
        <w:t xml:space="preserve"> and </w:t>
      </w:r>
      <w:r w:rsidRPr="00790383">
        <w:rPr>
          <w:rFonts w:ascii="Arial" w:eastAsia="Times New Roman" w:hAnsi="Arial" w:cs="Arial"/>
          <w:color w:val="000000" w:themeColor="text1"/>
        </w:rPr>
        <w:t>Health Protection Teams</w:t>
      </w:r>
      <w:r w:rsidRPr="00FC41C3">
        <w:rPr>
          <w:rFonts w:ascii="Arial" w:eastAsia="Times New Roman" w:hAnsi="Arial" w:cs="Arial"/>
          <w:color w:val="000000" w:themeColor="text1"/>
        </w:rPr>
        <w:t xml:space="preserve"> are responsible for managing localised outbreaks. They play an important role in providing support and advice to education and childcare settings. </w:t>
      </w:r>
    </w:p>
    <w:p w:rsidR="00962A0E" w:rsidRPr="00FC41C3" w:rsidRDefault="00962A0E" w:rsidP="00962A0E">
      <w:pPr>
        <w:spacing w:before="100" w:beforeAutospacing="1" w:after="100" w:afterAutospacing="1" w:line="276" w:lineRule="auto"/>
        <w:rPr>
          <w:rFonts w:ascii="Arial" w:eastAsia="Times New Roman" w:hAnsi="Arial" w:cs="Arial"/>
          <w:color w:val="000000" w:themeColor="text1"/>
        </w:rPr>
      </w:pPr>
      <w:r w:rsidRPr="00FC41C3">
        <w:rPr>
          <w:rFonts w:ascii="Arial" w:eastAsia="Times New Roman" w:hAnsi="Arial" w:cs="Arial"/>
          <w:color w:val="000000" w:themeColor="text1"/>
        </w:rPr>
        <w:t xml:space="preserve">Local authorities, </w:t>
      </w:r>
      <w:r w:rsidRPr="00790383">
        <w:rPr>
          <w:rFonts w:ascii="Arial" w:eastAsia="Times New Roman" w:hAnsi="Arial" w:cs="Arial"/>
          <w:color w:val="000000" w:themeColor="text1"/>
        </w:rPr>
        <w:t>Director of Public Health</w:t>
      </w:r>
      <w:r w:rsidRPr="00FC41C3">
        <w:rPr>
          <w:rFonts w:ascii="Arial" w:eastAsia="Times New Roman" w:hAnsi="Arial" w:cs="Arial"/>
          <w:color w:val="000000" w:themeColor="text1"/>
        </w:rPr>
        <w:t xml:space="preserve"> and </w:t>
      </w:r>
      <w:r w:rsidRPr="00790383">
        <w:rPr>
          <w:rFonts w:ascii="Arial" w:eastAsia="Times New Roman" w:hAnsi="Arial" w:cs="Arial"/>
          <w:color w:val="000000" w:themeColor="text1"/>
        </w:rPr>
        <w:t>Health Protection Teams</w:t>
      </w:r>
      <w:r w:rsidRPr="00FC41C3">
        <w:rPr>
          <w:rFonts w:ascii="Arial" w:eastAsia="Times New Roman" w:hAnsi="Arial" w:cs="Arial"/>
          <w:color w:val="000000" w:themeColor="text1"/>
        </w:rPr>
        <w:t xml:space="preserve"> can work with their regional partnership teams (RPTs) to escalate issues from the local level into the central Local Action Committee command structure. RPTs support local areas in managing outbreaks and provide advice and insights from across the country to the Chief Medical Officer and the Secretary of State for Health and Social Care to inform decision making. </w:t>
      </w:r>
    </w:p>
    <w:p w:rsidR="00962A0E" w:rsidRPr="00FC41C3" w:rsidRDefault="00962A0E" w:rsidP="00962A0E">
      <w:pPr>
        <w:spacing w:before="100" w:beforeAutospacing="1" w:after="100" w:afterAutospacing="1" w:line="276" w:lineRule="auto"/>
        <w:rPr>
          <w:rFonts w:ascii="Arial" w:eastAsia="Times New Roman" w:hAnsi="Arial" w:cs="Arial"/>
          <w:color w:val="000000" w:themeColor="text1"/>
        </w:rPr>
      </w:pPr>
      <w:r w:rsidRPr="00FC41C3">
        <w:rPr>
          <w:rFonts w:ascii="Arial" w:eastAsia="Times New Roman" w:hAnsi="Arial" w:cs="Arial"/>
          <w:color w:val="000000" w:themeColor="text1"/>
        </w:rPr>
        <w:t xml:space="preserve">Through the Local Action Committee command structure, ministers consider and take decisions on measures on an area-by-area basis in light of all available evidence, public health advice and the local and national context. </w:t>
      </w:r>
    </w:p>
    <w:p w:rsidR="00962A0E" w:rsidRPr="00790383" w:rsidRDefault="00962A0E" w:rsidP="00962A0E">
      <w:pPr>
        <w:spacing w:before="100" w:beforeAutospacing="1" w:after="100" w:afterAutospacing="1" w:line="276" w:lineRule="auto"/>
        <w:rPr>
          <w:rFonts w:ascii="Arial" w:eastAsia="Times New Roman" w:hAnsi="Arial" w:cs="Arial"/>
          <w:color w:val="000000" w:themeColor="text1"/>
        </w:rPr>
      </w:pPr>
      <w:r w:rsidRPr="00FC41C3">
        <w:rPr>
          <w:rFonts w:ascii="Arial" w:eastAsia="Times New Roman" w:hAnsi="Arial" w:cs="Arial"/>
          <w:color w:val="000000" w:themeColor="text1"/>
        </w:rPr>
        <w:t xml:space="preserve">In rare circumstances, it may be necessary to escalate issues to ministers through other central government committees (for example incident management teams), but this should be by exception only. </w:t>
      </w:r>
    </w:p>
    <w:p w:rsidR="00962A0E" w:rsidRPr="00FC41C3" w:rsidRDefault="00962A0E" w:rsidP="00962A0E">
      <w:pPr>
        <w:spacing w:before="100" w:beforeAutospacing="1" w:after="100" w:afterAutospacing="1" w:line="276" w:lineRule="auto"/>
        <w:rPr>
          <w:rFonts w:ascii="Arial" w:eastAsia="Times New Roman" w:hAnsi="Arial" w:cs="Arial"/>
          <w:color w:val="000000" w:themeColor="text1"/>
        </w:rPr>
      </w:pPr>
      <w:r w:rsidRPr="00790383">
        <w:rPr>
          <w:rFonts w:ascii="Arial" w:eastAsia="Times New Roman" w:hAnsi="Arial" w:cs="Arial"/>
          <w:color w:val="000000" w:themeColor="text1"/>
        </w:rPr>
        <w:t>Liverpool schools should have in place a Covid-19 lead who oversees a response team in the case of an outbreak.  In addition to the Covid-19 other staff may be involved in different elements of the outbreak management plan.</w:t>
      </w:r>
    </w:p>
    <w:p w:rsidR="00962A0E" w:rsidRPr="00FC41C3" w:rsidRDefault="00962A0E" w:rsidP="00962A0E">
      <w:pPr>
        <w:pStyle w:val="Heading1"/>
      </w:pPr>
      <w:bookmarkStart w:id="3" w:name="_Toc80192734"/>
      <w:r w:rsidRPr="00FC41C3">
        <w:lastRenderedPageBreak/>
        <w:t>Risk Assessment</w:t>
      </w:r>
      <w:bookmarkEnd w:id="3"/>
    </w:p>
    <w:p w:rsidR="00962A0E" w:rsidRPr="00FC41C3" w:rsidRDefault="00962A0E" w:rsidP="00962A0E">
      <w:pPr>
        <w:rPr>
          <w:rFonts w:ascii="Arial" w:hAnsi="Arial" w:cs="Arial"/>
          <w:b/>
          <w:color w:val="000000" w:themeColor="text1"/>
        </w:rPr>
      </w:pPr>
    </w:p>
    <w:p w:rsidR="00962A0E" w:rsidRDefault="00962A0E" w:rsidP="00962A0E">
      <w:pPr>
        <w:spacing w:line="276" w:lineRule="auto"/>
        <w:rPr>
          <w:rFonts w:ascii="Arial" w:hAnsi="Arial" w:cs="Arial"/>
          <w:color w:val="000000" w:themeColor="text1"/>
        </w:rPr>
      </w:pPr>
      <w:r w:rsidRPr="00FC41C3">
        <w:rPr>
          <w:rFonts w:ascii="Arial" w:hAnsi="Arial" w:cs="Arial"/>
          <w:color w:val="000000" w:themeColor="text1"/>
        </w:rPr>
        <w:t>Our school ri</w:t>
      </w:r>
      <w:r>
        <w:rPr>
          <w:rFonts w:ascii="Arial" w:hAnsi="Arial" w:cs="Arial"/>
          <w:color w:val="000000" w:themeColor="text1"/>
        </w:rPr>
        <w:t>sk assessment can be found here:</w:t>
      </w:r>
    </w:p>
    <w:p w:rsidR="00962A0E" w:rsidRDefault="00962A0E" w:rsidP="00962A0E">
      <w:pPr>
        <w:spacing w:line="276" w:lineRule="auto"/>
        <w:rPr>
          <w:rFonts w:ascii="Arial" w:hAnsi="Arial" w:cs="Arial"/>
          <w:color w:val="000000" w:themeColor="text1"/>
        </w:rPr>
      </w:pPr>
    </w:p>
    <w:p w:rsidR="00962A0E" w:rsidRPr="00FC41C3" w:rsidRDefault="00830DEB" w:rsidP="00962A0E">
      <w:pPr>
        <w:spacing w:line="276" w:lineRule="auto"/>
        <w:rPr>
          <w:rFonts w:ascii="Arial" w:hAnsi="Arial" w:cs="Arial"/>
          <w:color w:val="000000" w:themeColor="text1"/>
        </w:rPr>
      </w:pPr>
      <w:r w:rsidRPr="00830DEB">
        <w:rPr>
          <w:rFonts w:ascii="Arial" w:hAnsi="Arial" w:cs="Arial"/>
          <w:color w:val="000000" w:themeColor="text1"/>
        </w:rPr>
        <w:t>https://smithdownprimary.com/</w:t>
      </w:r>
    </w:p>
    <w:p w:rsidR="00962A0E" w:rsidRPr="00FC41C3" w:rsidRDefault="00962A0E" w:rsidP="00962A0E">
      <w:pPr>
        <w:spacing w:line="276" w:lineRule="auto"/>
        <w:rPr>
          <w:rFonts w:ascii="Arial" w:hAnsi="Arial" w:cs="Arial"/>
          <w:color w:val="000000" w:themeColor="text1"/>
        </w:rPr>
      </w:pPr>
    </w:p>
    <w:p w:rsidR="00962A0E" w:rsidRDefault="00962A0E" w:rsidP="00962A0E">
      <w:pPr>
        <w:spacing w:line="276" w:lineRule="auto"/>
        <w:rPr>
          <w:rFonts w:ascii="Arial" w:hAnsi="Arial" w:cs="Arial"/>
          <w:color w:val="000000" w:themeColor="text1"/>
        </w:rPr>
      </w:pPr>
      <w:r w:rsidRPr="00FC41C3">
        <w:rPr>
          <w:rFonts w:ascii="Arial" w:hAnsi="Arial" w:cs="Arial"/>
          <w:color w:val="000000" w:themeColor="text1"/>
        </w:rPr>
        <w:t>Our risk assessment has been developed in line with national guidance and local advice.  We have consulted with staff, unions and our governing body in order to apply national guidance and local advice to our setting.</w:t>
      </w:r>
    </w:p>
    <w:p w:rsidR="00962A0E" w:rsidRDefault="00962A0E" w:rsidP="00962A0E">
      <w:pPr>
        <w:spacing w:line="276" w:lineRule="auto"/>
        <w:rPr>
          <w:rFonts w:ascii="Arial" w:hAnsi="Arial" w:cs="Arial"/>
          <w:color w:val="000000" w:themeColor="text1"/>
        </w:rPr>
      </w:pPr>
      <w:r>
        <w:rPr>
          <w:rFonts w:ascii="Arial" w:hAnsi="Arial" w:cs="Arial"/>
          <w:color w:val="000000" w:themeColor="text1"/>
        </w:rPr>
        <w:t>Our risk assessment will be reviewed fortnightly in the first instance or if there are any incidents, near misses or changes to procedure.</w:t>
      </w:r>
    </w:p>
    <w:p w:rsidR="00962A0E" w:rsidRDefault="00962A0E" w:rsidP="00962A0E">
      <w:pPr>
        <w:spacing w:line="276" w:lineRule="auto"/>
        <w:rPr>
          <w:rFonts w:ascii="Arial" w:hAnsi="Arial" w:cs="Arial"/>
          <w:color w:val="000000" w:themeColor="text1"/>
        </w:rPr>
      </w:pPr>
    </w:p>
    <w:p w:rsidR="00962A0E" w:rsidRDefault="00962A0E" w:rsidP="00962A0E">
      <w:pPr>
        <w:spacing w:line="276" w:lineRule="auto"/>
        <w:rPr>
          <w:rFonts w:ascii="Arial" w:hAnsi="Arial" w:cs="Arial"/>
          <w:color w:val="000000" w:themeColor="text1"/>
        </w:rPr>
      </w:pPr>
      <w:r>
        <w:rPr>
          <w:rFonts w:ascii="Arial" w:hAnsi="Arial" w:cs="Arial"/>
          <w:color w:val="000000" w:themeColor="text1"/>
        </w:rPr>
        <w:t>In the case of any outbreak, schools should revisit their risk assessment to ensure that controls are being followed effectively, particularly</w:t>
      </w:r>
    </w:p>
    <w:p w:rsidR="00962A0E" w:rsidRDefault="00962A0E" w:rsidP="00962A0E">
      <w:pPr>
        <w:pStyle w:val="ListParagraph"/>
        <w:numPr>
          <w:ilvl w:val="0"/>
          <w:numId w:val="7"/>
        </w:numPr>
        <w:spacing w:line="276" w:lineRule="auto"/>
        <w:rPr>
          <w:rFonts w:ascii="Arial" w:hAnsi="Arial" w:cs="Arial"/>
          <w:color w:val="000000" w:themeColor="text1"/>
        </w:rPr>
      </w:pPr>
      <w:r>
        <w:rPr>
          <w:rFonts w:ascii="Arial" w:hAnsi="Arial" w:cs="Arial"/>
          <w:color w:val="000000" w:themeColor="text1"/>
        </w:rPr>
        <w:t>Ensuring good hygiene for everyone</w:t>
      </w:r>
    </w:p>
    <w:p w:rsidR="00962A0E" w:rsidRDefault="00962A0E" w:rsidP="00962A0E">
      <w:pPr>
        <w:pStyle w:val="ListParagraph"/>
        <w:numPr>
          <w:ilvl w:val="0"/>
          <w:numId w:val="7"/>
        </w:numPr>
        <w:spacing w:line="276" w:lineRule="auto"/>
        <w:rPr>
          <w:rFonts w:ascii="Arial" w:hAnsi="Arial" w:cs="Arial"/>
          <w:color w:val="000000" w:themeColor="text1"/>
        </w:rPr>
      </w:pPr>
      <w:r>
        <w:rPr>
          <w:rFonts w:ascii="Arial" w:hAnsi="Arial" w:cs="Arial"/>
          <w:color w:val="000000" w:themeColor="text1"/>
        </w:rPr>
        <w:t>Maintaining appropriate cleaning regimes</w:t>
      </w:r>
    </w:p>
    <w:p w:rsidR="00962A0E" w:rsidRDefault="00962A0E" w:rsidP="00962A0E">
      <w:pPr>
        <w:pStyle w:val="ListParagraph"/>
        <w:numPr>
          <w:ilvl w:val="0"/>
          <w:numId w:val="7"/>
        </w:numPr>
        <w:spacing w:line="276" w:lineRule="auto"/>
        <w:rPr>
          <w:rFonts w:ascii="Arial" w:hAnsi="Arial" w:cs="Arial"/>
          <w:color w:val="000000" w:themeColor="text1"/>
        </w:rPr>
      </w:pPr>
      <w:r>
        <w:rPr>
          <w:rFonts w:ascii="Arial" w:hAnsi="Arial" w:cs="Arial"/>
          <w:color w:val="000000" w:themeColor="text1"/>
        </w:rPr>
        <w:t>Ventilation</w:t>
      </w:r>
    </w:p>
    <w:p w:rsidR="00962A0E" w:rsidRPr="001D6639" w:rsidRDefault="00962A0E" w:rsidP="00962A0E">
      <w:pPr>
        <w:pStyle w:val="ListParagraph"/>
        <w:numPr>
          <w:ilvl w:val="0"/>
          <w:numId w:val="7"/>
        </w:numPr>
        <w:spacing w:line="276" w:lineRule="auto"/>
        <w:rPr>
          <w:rFonts w:ascii="Arial" w:hAnsi="Arial" w:cs="Arial"/>
          <w:color w:val="000000" w:themeColor="text1"/>
        </w:rPr>
      </w:pPr>
      <w:r>
        <w:rPr>
          <w:rFonts w:ascii="Arial" w:hAnsi="Arial" w:cs="Arial"/>
          <w:color w:val="000000" w:themeColor="text1"/>
        </w:rPr>
        <w:t xml:space="preserve">Following public heath advice on testing, </w:t>
      </w:r>
      <w:r w:rsidR="00830DEB">
        <w:rPr>
          <w:rFonts w:ascii="Arial" w:hAnsi="Arial" w:cs="Arial"/>
          <w:color w:val="000000" w:themeColor="text1"/>
        </w:rPr>
        <w:t>self-isolation</w:t>
      </w:r>
      <w:r>
        <w:rPr>
          <w:rFonts w:ascii="Arial" w:hAnsi="Arial" w:cs="Arial"/>
          <w:color w:val="000000" w:themeColor="text1"/>
        </w:rPr>
        <w:t xml:space="preserve"> and managing confirmed cases of covid-19</w:t>
      </w:r>
    </w:p>
    <w:p w:rsidR="00962A0E" w:rsidRPr="00FC41C3" w:rsidRDefault="00962A0E" w:rsidP="00962A0E">
      <w:pPr>
        <w:pStyle w:val="Heading1"/>
        <w:rPr>
          <w:rFonts w:eastAsia="Times New Roman"/>
        </w:rPr>
      </w:pPr>
      <w:bookmarkStart w:id="4" w:name="_Toc80192735"/>
      <w:r w:rsidRPr="00FC41C3">
        <w:rPr>
          <w:rFonts w:eastAsia="Times New Roman"/>
        </w:rPr>
        <w:t>Contingency planning</w:t>
      </w:r>
      <w:bookmarkEnd w:id="4"/>
      <w:r w:rsidRPr="00FC41C3">
        <w:rPr>
          <w:rFonts w:eastAsia="Times New Roman"/>
        </w:rPr>
        <w:t xml:space="preserve"> </w:t>
      </w:r>
    </w:p>
    <w:p w:rsidR="00962A0E" w:rsidRPr="00FC41C3" w:rsidRDefault="00962A0E" w:rsidP="00962A0E">
      <w:pPr>
        <w:spacing w:before="100" w:beforeAutospacing="1" w:after="100" w:afterAutospacing="1" w:line="276" w:lineRule="auto"/>
        <w:rPr>
          <w:rFonts w:ascii="Arial" w:eastAsia="Times New Roman" w:hAnsi="Arial" w:cs="Arial"/>
          <w:color w:val="000000" w:themeColor="text1"/>
        </w:rPr>
      </w:pPr>
      <w:r w:rsidRPr="00FC41C3">
        <w:rPr>
          <w:rFonts w:ascii="Arial" w:hAnsi="Arial" w:cs="Arial"/>
          <w:color w:val="000000" w:themeColor="text1"/>
        </w:rPr>
        <w:t xml:space="preserve">A good plan should cover: </w:t>
      </w:r>
    </w:p>
    <w:p w:rsidR="00962A0E" w:rsidRPr="00FC41C3" w:rsidRDefault="00962A0E" w:rsidP="00962A0E">
      <w:pPr>
        <w:pStyle w:val="NormalWeb"/>
        <w:numPr>
          <w:ilvl w:val="0"/>
          <w:numId w:val="2"/>
        </w:numPr>
        <w:spacing w:line="276" w:lineRule="auto"/>
        <w:rPr>
          <w:rFonts w:ascii="Arial" w:hAnsi="Arial" w:cs="Arial"/>
          <w:color w:val="000000" w:themeColor="text1"/>
        </w:rPr>
      </w:pPr>
      <w:r w:rsidRPr="00FC41C3">
        <w:rPr>
          <w:rFonts w:ascii="Arial" w:hAnsi="Arial" w:cs="Arial"/>
          <w:color w:val="000000" w:themeColor="text1"/>
        </w:rPr>
        <w:t xml:space="preserve">roles and responsibilities </w:t>
      </w:r>
    </w:p>
    <w:p w:rsidR="00962A0E" w:rsidRPr="00FC41C3" w:rsidRDefault="00962A0E" w:rsidP="00962A0E">
      <w:pPr>
        <w:pStyle w:val="NormalWeb"/>
        <w:numPr>
          <w:ilvl w:val="0"/>
          <w:numId w:val="2"/>
        </w:numPr>
        <w:spacing w:line="276" w:lineRule="auto"/>
        <w:rPr>
          <w:rFonts w:ascii="Arial" w:hAnsi="Arial" w:cs="Arial"/>
          <w:color w:val="000000" w:themeColor="text1"/>
        </w:rPr>
      </w:pPr>
      <w:r w:rsidRPr="00FC41C3">
        <w:rPr>
          <w:rFonts w:ascii="Arial" w:hAnsi="Arial" w:cs="Arial"/>
          <w:color w:val="000000" w:themeColor="text1"/>
        </w:rPr>
        <w:t xml:space="preserve">when and how to seek public health advice </w:t>
      </w:r>
    </w:p>
    <w:p w:rsidR="00962A0E" w:rsidRDefault="00962A0E" w:rsidP="00962A0E">
      <w:pPr>
        <w:pStyle w:val="NormalWeb"/>
        <w:numPr>
          <w:ilvl w:val="0"/>
          <w:numId w:val="2"/>
        </w:numPr>
        <w:spacing w:line="276" w:lineRule="auto"/>
        <w:rPr>
          <w:rFonts w:ascii="Arial" w:hAnsi="Arial" w:cs="Arial"/>
          <w:color w:val="000000" w:themeColor="text1"/>
        </w:rPr>
      </w:pPr>
      <w:r w:rsidRPr="00FC41C3">
        <w:rPr>
          <w:rFonts w:ascii="Arial" w:hAnsi="Arial" w:cs="Arial"/>
          <w:color w:val="000000" w:themeColor="text1"/>
        </w:rPr>
        <w:t xml:space="preserve">details on the types of control measures you might be asked to put in place </w:t>
      </w:r>
      <w:r w:rsidRPr="00790383">
        <w:rPr>
          <w:rFonts w:ascii="Arial" w:hAnsi="Arial" w:cs="Arial"/>
          <w:color w:val="000000" w:themeColor="text1"/>
        </w:rPr>
        <w:t xml:space="preserve">(described in measures that settings should plan for and your sector’s guidance) </w:t>
      </w:r>
    </w:p>
    <w:p w:rsidR="00962A0E" w:rsidRPr="00790383" w:rsidRDefault="00962A0E" w:rsidP="00962A0E">
      <w:pPr>
        <w:pStyle w:val="NormalWeb"/>
        <w:spacing w:line="276" w:lineRule="auto"/>
        <w:rPr>
          <w:rFonts w:ascii="Arial" w:hAnsi="Arial" w:cs="Arial"/>
          <w:color w:val="000000" w:themeColor="text1"/>
        </w:rPr>
      </w:pPr>
      <w:r w:rsidRPr="00790383">
        <w:rPr>
          <w:rFonts w:ascii="Arial" w:hAnsi="Arial" w:cs="Arial"/>
          <w:color w:val="000000" w:themeColor="text1"/>
        </w:rPr>
        <w:t xml:space="preserve">For each control measure you should include: </w:t>
      </w:r>
    </w:p>
    <w:p w:rsidR="00962A0E" w:rsidRPr="00FC41C3" w:rsidRDefault="00962A0E" w:rsidP="00962A0E">
      <w:pPr>
        <w:pStyle w:val="NormalWeb"/>
        <w:numPr>
          <w:ilvl w:val="0"/>
          <w:numId w:val="3"/>
        </w:numPr>
        <w:spacing w:line="276" w:lineRule="auto"/>
        <w:rPr>
          <w:rFonts w:ascii="Arial" w:hAnsi="Arial" w:cs="Arial"/>
          <w:color w:val="000000" w:themeColor="text1"/>
        </w:rPr>
      </w:pPr>
      <w:r w:rsidRPr="00FC41C3">
        <w:rPr>
          <w:rFonts w:ascii="Arial" w:hAnsi="Arial" w:cs="Arial"/>
          <w:color w:val="000000" w:themeColor="text1"/>
        </w:rPr>
        <w:t xml:space="preserve">actions you would take to put it in place quickly. </w:t>
      </w:r>
    </w:p>
    <w:p w:rsidR="00962A0E" w:rsidRPr="00FC41C3" w:rsidRDefault="00962A0E" w:rsidP="00962A0E">
      <w:pPr>
        <w:pStyle w:val="NormalWeb"/>
        <w:numPr>
          <w:ilvl w:val="0"/>
          <w:numId w:val="3"/>
        </w:numPr>
        <w:spacing w:line="276" w:lineRule="auto"/>
        <w:rPr>
          <w:rFonts w:ascii="Arial" w:hAnsi="Arial" w:cs="Arial"/>
          <w:color w:val="000000" w:themeColor="text1"/>
        </w:rPr>
      </w:pPr>
      <w:r w:rsidRPr="00FC41C3">
        <w:rPr>
          <w:rFonts w:ascii="Arial" w:hAnsi="Arial" w:cs="Arial"/>
          <w:color w:val="000000" w:themeColor="text1"/>
        </w:rPr>
        <w:t xml:space="preserve">how you would ensure every child, pupil or student receives the quantity and quality of education and support to which they are normally entitled. </w:t>
      </w:r>
    </w:p>
    <w:p w:rsidR="00962A0E" w:rsidRDefault="00962A0E" w:rsidP="00962A0E">
      <w:pPr>
        <w:pStyle w:val="NormalWeb"/>
        <w:numPr>
          <w:ilvl w:val="0"/>
          <w:numId w:val="3"/>
        </w:numPr>
        <w:spacing w:line="276" w:lineRule="auto"/>
        <w:rPr>
          <w:rFonts w:ascii="Arial" w:hAnsi="Arial" w:cs="Arial"/>
          <w:color w:val="000000" w:themeColor="text1"/>
        </w:rPr>
      </w:pPr>
      <w:r w:rsidRPr="00FC41C3">
        <w:rPr>
          <w:rFonts w:ascii="Arial" w:hAnsi="Arial" w:cs="Arial"/>
          <w:color w:val="000000" w:themeColor="text1"/>
        </w:rPr>
        <w:t xml:space="preserve">how you would communicate changes to children, pupils, students, parents, carers and staff. </w:t>
      </w:r>
    </w:p>
    <w:p w:rsidR="00830DEB" w:rsidRDefault="00830DEB" w:rsidP="00962A0E">
      <w:pPr>
        <w:pStyle w:val="Heading1"/>
        <w:rPr>
          <w:rFonts w:eastAsia="Times New Roman"/>
        </w:rPr>
      </w:pPr>
      <w:bookmarkStart w:id="5" w:name="_Toc80192736"/>
    </w:p>
    <w:p w:rsidR="00830DEB" w:rsidRDefault="00830DEB" w:rsidP="00962A0E">
      <w:pPr>
        <w:pStyle w:val="Heading1"/>
        <w:rPr>
          <w:rFonts w:eastAsia="Times New Roman"/>
        </w:rPr>
      </w:pPr>
    </w:p>
    <w:bookmarkEnd w:id="5"/>
    <w:p w:rsidR="00962A0E" w:rsidRPr="00FC41C3" w:rsidRDefault="00962A0E" w:rsidP="00962A0E"/>
    <w:p w:rsidR="00962A0E" w:rsidRPr="00FC41C3" w:rsidRDefault="00962A0E" w:rsidP="00962A0E">
      <w:r>
        <w:rPr>
          <w:rFonts w:eastAsia="Times New Roman"/>
          <w:bCs/>
          <w:noProof/>
          <w:lang w:eastAsia="en-GB"/>
        </w:rPr>
        <w:lastRenderedPageBreak/>
        <mc:AlternateContent>
          <mc:Choice Requires="wps">
            <w:drawing>
              <wp:inline distT="0" distB="0" distL="0" distR="0" wp14:anchorId="76571095" wp14:editId="05240A43">
                <wp:extent cx="5849257" cy="1698172"/>
                <wp:effectExtent l="0" t="0" r="18415" b="16510"/>
                <wp:docPr id="1" name="Text Box 1"/>
                <wp:cNvGraphicFramePr/>
                <a:graphic xmlns:a="http://schemas.openxmlformats.org/drawingml/2006/main">
                  <a:graphicData uri="http://schemas.microsoft.com/office/word/2010/wordprocessingShape">
                    <wps:wsp>
                      <wps:cNvSpPr txBox="1"/>
                      <wps:spPr>
                        <a:xfrm>
                          <a:off x="0" y="0"/>
                          <a:ext cx="5849257" cy="1698172"/>
                        </a:xfrm>
                        <a:prstGeom prst="rect">
                          <a:avLst/>
                        </a:prstGeom>
                        <a:solidFill>
                          <a:schemeClr val="lt1"/>
                        </a:solidFill>
                        <a:ln w="6350">
                          <a:solidFill>
                            <a:prstClr val="black"/>
                          </a:solidFill>
                        </a:ln>
                      </wps:spPr>
                      <wps:txbx>
                        <w:txbxContent>
                          <w:p w:rsidR="00962A0E" w:rsidRDefault="00962A0E" w:rsidP="00962A0E">
                            <w:pPr>
                              <w:rPr>
                                <w:rFonts w:ascii="Arial" w:hAnsi="Arial" w:cs="Arial"/>
                                <w:b/>
                                <w:sz w:val="28"/>
                                <w:szCs w:val="28"/>
                              </w:rPr>
                            </w:pPr>
                            <w:r w:rsidRPr="009E4EB6">
                              <w:rPr>
                                <w:rFonts w:ascii="Arial" w:hAnsi="Arial" w:cs="Arial"/>
                                <w:b/>
                                <w:sz w:val="28"/>
                                <w:szCs w:val="28"/>
                              </w:rPr>
                              <w:t>If extra action is needed, this will be advised by the Director of Public Health or the Local Health Protection Team.</w:t>
                            </w:r>
                          </w:p>
                          <w:p w:rsidR="00962A0E" w:rsidRPr="009E4EB6" w:rsidRDefault="00962A0E" w:rsidP="00962A0E">
                            <w:pPr>
                              <w:rPr>
                                <w:rFonts w:ascii="Arial" w:hAnsi="Arial" w:cs="Arial"/>
                                <w:b/>
                                <w:sz w:val="28"/>
                                <w:szCs w:val="28"/>
                              </w:rPr>
                            </w:pPr>
                          </w:p>
                          <w:p w:rsidR="00962A0E" w:rsidRPr="009E4EB6" w:rsidRDefault="00962A0E" w:rsidP="00962A0E">
                            <w:pPr>
                              <w:rPr>
                                <w:rFonts w:ascii="Arial" w:hAnsi="Arial" w:cs="Arial"/>
                                <w:b/>
                                <w:sz w:val="28"/>
                                <w:szCs w:val="28"/>
                              </w:rPr>
                            </w:pPr>
                            <w:r w:rsidRPr="009E4EB6">
                              <w:rPr>
                                <w:rFonts w:ascii="Arial" w:hAnsi="Arial" w:cs="Arial"/>
                                <w:b/>
                                <w:color w:val="0C0C0C"/>
                                <w:sz w:val="28"/>
                                <w:szCs w:val="28"/>
                              </w:rPr>
                              <w:t xml:space="preserve">The Director of Public Health or Health Protection Team may give schools advice reflecting the local situation. In areas where rates are high, this may include advice that local circumstances mean that the thresholds for extra action can be higher than set out above. </w:t>
                            </w:r>
                          </w:p>
                          <w:p w:rsidR="00962A0E" w:rsidRDefault="00962A0E" w:rsidP="00962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w16se="http://schemas.microsoft.com/office/word/2015/wordml/symex" xmlns:cx="http://schemas.microsoft.com/office/drawing/2014/chartex">
            <w:pict>
              <v:shapetype w14:anchorId="76571095" id="_x0000_t202" coordsize="21600,21600" o:spt="202" path="m,l,21600r21600,l21600,xe">
                <v:stroke joinstyle="miter"/>
                <v:path gradientshapeok="t" o:connecttype="rect"/>
              </v:shapetype>
              <v:shape id="Text Box 1" o:spid="_x0000_s1026" type="#_x0000_t202" style="width:460.55pt;height:1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" fillcolor="white [3201]" strokeweight=".5pt">
                <v:textbox>
                  <w:txbxContent>
                    <w:p w:rsidR="00962A0E" w:rsidRDefault="00962A0E" w:rsidP="00962A0E">
                      <w:pPr>
                        <w:rPr>
                          <w:rFonts w:ascii="Arial" w:hAnsi="Arial" w:cs="Arial"/>
                          <w:b/>
                          <w:sz w:val="28"/>
                          <w:szCs w:val="28"/>
                        </w:rPr>
                      </w:pPr>
                      <w:r w:rsidRPr="009E4EB6">
                        <w:rPr>
                          <w:rFonts w:ascii="Arial" w:hAnsi="Arial" w:cs="Arial"/>
                          <w:b/>
                          <w:sz w:val="28"/>
                          <w:szCs w:val="28"/>
                        </w:rPr>
                        <w:t>If extra action is needed, this will be advised by the Director of Public Health or the Local Health Protection Team.</w:t>
                      </w:r>
                    </w:p>
                    <w:p w:rsidR="00962A0E" w:rsidRPr="009E4EB6" w:rsidRDefault="00962A0E" w:rsidP="00962A0E">
                      <w:pPr>
                        <w:rPr>
                          <w:rFonts w:ascii="Arial" w:hAnsi="Arial" w:cs="Arial"/>
                          <w:b/>
                          <w:sz w:val="28"/>
                          <w:szCs w:val="28"/>
                        </w:rPr>
                      </w:pPr>
                    </w:p>
                    <w:p w:rsidR="00962A0E" w:rsidRPr="009E4EB6" w:rsidRDefault="00962A0E" w:rsidP="00962A0E">
                      <w:pPr>
                        <w:rPr>
                          <w:rFonts w:ascii="Arial" w:hAnsi="Arial" w:cs="Arial"/>
                          <w:b/>
                          <w:sz w:val="28"/>
                          <w:szCs w:val="28"/>
                        </w:rPr>
                      </w:pPr>
                      <w:r w:rsidRPr="009E4EB6">
                        <w:rPr>
                          <w:rFonts w:ascii="Arial" w:hAnsi="Arial" w:cs="Arial"/>
                          <w:b/>
                          <w:color w:val="0C0C0C"/>
                          <w:sz w:val="28"/>
                          <w:szCs w:val="28"/>
                        </w:rPr>
                        <w:t xml:space="preserve">The Director of Public Health or Health Protection Team may give schools advice reflecting the local situation. In areas where rates are high, this may include advice that local circumstances mean that the thresholds for extra action can be higher than set out above. </w:t>
                      </w:r>
                    </w:p>
                    <w:p w:rsidR="00962A0E" w:rsidRDefault="00962A0E" w:rsidP="00962A0E"/>
                  </w:txbxContent>
                </v:textbox>
                <w10:anchorlock/>
              </v:shape>
            </w:pict>
          </mc:Fallback>
        </mc:AlternateContent>
      </w:r>
      <w:r w:rsidRPr="00FC41C3">
        <w:t xml:space="preserve"> </w:t>
      </w:r>
    </w:p>
    <w:p w:rsidR="00962A0E" w:rsidRPr="00790383" w:rsidRDefault="00962A0E" w:rsidP="00962A0E">
      <w:pPr>
        <w:rPr>
          <w:rFonts w:ascii="Arial" w:eastAsia="Times New Roman" w:hAnsi="Arial" w:cs="Arial"/>
        </w:rPr>
      </w:pPr>
    </w:p>
    <w:p w:rsidR="00830DEB" w:rsidRDefault="00830DEB" w:rsidP="00830DEB">
      <w:pPr>
        <w:pStyle w:val="Heading1"/>
      </w:pPr>
      <w:r w:rsidRPr="00FC41C3">
        <w:rPr>
          <w:rFonts w:eastAsia="Times New Roman"/>
        </w:rPr>
        <w:t>When settings should consider extra action</w:t>
      </w:r>
    </w:p>
    <w:p w:rsidR="00962A0E" w:rsidRPr="00FC41C3" w:rsidRDefault="00962A0E" w:rsidP="00962A0E">
      <w:pPr>
        <w:pStyle w:val="NormalWeb"/>
        <w:spacing w:line="276" w:lineRule="auto"/>
        <w:rPr>
          <w:rFonts w:ascii="Arial" w:hAnsi="Arial" w:cs="Arial"/>
          <w:color w:val="000000" w:themeColor="text1"/>
        </w:rPr>
      </w:pPr>
      <w:r w:rsidRPr="00FC41C3">
        <w:rPr>
          <w:rFonts w:ascii="Arial" w:hAnsi="Arial" w:cs="Arial"/>
          <w:color w:val="000000" w:themeColor="text1"/>
        </w:rPr>
        <w:t xml:space="preserve">For most education and childcare settings, whichever of these thresholds is reached first: </w:t>
      </w:r>
    </w:p>
    <w:p w:rsidR="00962A0E" w:rsidRPr="00FC41C3" w:rsidRDefault="00625F73" w:rsidP="00962A0E">
      <w:pPr>
        <w:pStyle w:val="NormalWeb"/>
        <w:numPr>
          <w:ilvl w:val="0"/>
          <w:numId w:val="4"/>
        </w:numPr>
        <w:spacing w:line="276" w:lineRule="auto"/>
        <w:rPr>
          <w:rFonts w:ascii="Arial" w:hAnsi="Arial" w:cs="Arial"/>
          <w:color w:val="000000" w:themeColor="text1"/>
        </w:rPr>
      </w:pPr>
      <w:r>
        <w:rPr>
          <w:rFonts w:ascii="Arial" w:hAnsi="Arial" w:cs="Arial"/>
          <w:color w:val="000000" w:themeColor="text1"/>
        </w:rPr>
        <w:t>5 children</w:t>
      </w:r>
      <w:r w:rsidR="00962A0E" w:rsidRPr="00FC41C3">
        <w:rPr>
          <w:rFonts w:ascii="Arial" w:hAnsi="Arial" w:cs="Arial"/>
          <w:color w:val="000000" w:themeColor="text1"/>
        </w:rPr>
        <w:t xml:space="preserve"> or staff, who are likely to have mixed closely, test positive for COVID-19 within a 10-day period; or </w:t>
      </w:r>
    </w:p>
    <w:p w:rsidR="00962A0E" w:rsidRDefault="00962A0E" w:rsidP="00962A0E">
      <w:pPr>
        <w:pStyle w:val="NormalWeb"/>
        <w:numPr>
          <w:ilvl w:val="0"/>
          <w:numId w:val="4"/>
        </w:numPr>
        <w:spacing w:line="276" w:lineRule="auto"/>
        <w:rPr>
          <w:rFonts w:ascii="Arial" w:hAnsi="Arial" w:cs="Arial"/>
          <w:color w:val="000000" w:themeColor="text1"/>
        </w:rPr>
      </w:pPr>
      <w:r w:rsidRPr="00FC41C3">
        <w:rPr>
          <w:rFonts w:ascii="Arial" w:hAnsi="Arial" w:cs="Arial"/>
          <w:color w:val="000000" w:themeColor="text1"/>
        </w:rPr>
        <w:t>10</w:t>
      </w:r>
      <w:r w:rsidR="00625F73">
        <w:rPr>
          <w:rFonts w:ascii="Arial" w:hAnsi="Arial" w:cs="Arial"/>
          <w:color w:val="000000" w:themeColor="text1"/>
        </w:rPr>
        <w:t xml:space="preserve">% of children </w:t>
      </w:r>
      <w:r w:rsidRPr="00FC41C3">
        <w:rPr>
          <w:rFonts w:ascii="Arial" w:hAnsi="Arial" w:cs="Arial"/>
          <w:color w:val="000000" w:themeColor="text1"/>
        </w:rPr>
        <w:t xml:space="preserve">or staff who are likely to have mixed closely test positive for COVID-19 within a 10-day period </w:t>
      </w:r>
      <w:r w:rsidR="00625F73">
        <w:rPr>
          <w:rFonts w:ascii="Arial" w:hAnsi="Arial" w:cs="Arial"/>
          <w:color w:val="000000" w:themeColor="text1"/>
        </w:rPr>
        <w:t xml:space="preserve">in the whole school community </w:t>
      </w:r>
    </w:p>
    <w:p w:rsidR="00962A0E" w:rsidRPr="00FC41C3" w:rsidRDefault="00962A0E" w:rsidP="00962A0E">
      <w:pPr>
        <w:pStyle w:val="NormalWeb"/>
        <w:spacing w:line="276" w:lineRule="auto"/>
        <w:rPr>
          <w:rFonts w:ascii="Arial" w:hAnsi="Arial" w:cs="Arial"/>
          <w:color w:val="000000" w:themeColor="text1"/>
        </w:rPr>
      </w:pPr>
      <w:r>
        <w:rPr>
          <w:rFonts w:ascii="Arial" w:hAnsi="Arial" w:cs="Arial"/>
          <w:color w:val="000000" w:themeColor="text1"/>
        </w:rPr>
        <w:t>Liverpool Public Health will regularly review local data including number of positive cases, testing uptake, testing positivity and local hospital admissions.  This data will influence threshold levels for additional action.</w:t>
      </w:r>
    </w:p>
    <w:p w:rsidR="00962A0E" w:rsidRPr="006D5899" w:rsidRDefault="00962A0E" w:rsidP="00962A0E">
      <w:pPr>
        <w:pStyle w:val="NormalWeb"/>
        <w:spacing w:line="276" w:lineRule="auto"/>
        <w:ind w:left="360"/>
        <w:rPr>
          <w:rFonts w:ascii="Arial" w:hAnsi="Arial" w:cs="Arial"/>
          <w:b/>
          <w:color w:val="000000" w:themeColor="text1"/>
        </w:rPr>
      </w:pPr>
      <w:r w:rsidRPr="006D5899">
        <w:rPr>
          <w:rFonts w:ascii="Arial" w:hAnsi="Arial" w:cs="Arial"/>
          <w:b/>
          <w:color w:val="000000" w:themeColor="text1"/>
        </w:rPr>
        <w:t xml:space="preserve">All positive cases will continue to be reported to the local authority via the online MDS form </w:t>
      </w:r>
      <w:hyperlink r:id="rId9" w:history="1">
        <w:r w:rsidRPr="006D5899">
          <w:rPr>
            <w:rStyle w:val="Hyperlink"/>
            <w:rFonts w:ascii="Arial" w:hAnsi="Arial" w:cs="Arial"/>
            <w:b/>
          </w:rPr>
          <w:t>https://www.smartsurvey.co.uk/s/covid-19-schools/</w:t>
        </w:r>
      </w:hyperlink>
      <w:r w:rsidRPr="006D5899">
        <w:rPr>
          <w:rFonts w:ascii="Arial" w:hAnsi="Arial" w:cs="Arial"/>
          <w:b/>
          <w:color w:val="000000" w:themeColor="text1"/>
        </w:rPr>
        <w:t xml:space="preserve"> </w:t>
      </w:r>
    </w:p>
    <w:p w:rsidR="00962A0E" w:rsidRPr="00FC41C3" w:rsidRDefault="00962A0E" w:rsidP="00962A0E">
      <w:pPr>
        <w:pStyle w:val="NormalWeb"/>
        <w:spacing w:line="276" w:lineRule="auto"/>
        <w:ind w:left="360"/>
        <w:rPr>
          <w:rFonts w:ascii="Arial" w:hAnsi="Arial" w:cs="Arial"/>
          <w:color w:val="000000" w:themeColor="text1"/>
        </w:rPr>
      </w:pPr>
      <w:r>
        <w:rPr>
          <w:rFonts w:ascii="Arial" w:hAnsi="Arial" w:cs="Arial"/>
          <w:color w:val="000000" w:themeColor="text1"/>
        </w:rPr>
        <w:t>Public Health and School Improvement Liverpool will liaise with schools when there are concerns about an outbreak in a school setting.</w:t>
      </w:r>
    </w:p>
    <w:p w:rsidR="00962A0E" w:rsidRPr="00FC41C3" w:rsidRDefault="00962A0E" w:rsidP="00962A0E">
      <w:pPr>
        <w:pStyle w:val="Heading1"/>
        <w:spacing w:line="276" w:lineRule="auto"/>
      </w:pPr>
      <w:bookmarkStart w:id="6" w:name="_Toc80192737"/>
      <w:r w:rsidRPr="00FC41C3">
        <w:t>Close mixing</w:t>
      </w:r>
      <w:bookmarkEnd w:id="6"/>
      <w:r w:rsidRPr="00FC41C3">
        <w:t xml:space="preserve"> </w:t>
      </w:r>
    </w:p>
    <w:p w:rsidR="00962A0E" w:rsidRPr="00FC41C3" w:rsidRDefault="00962A0E" w:rsidP="00962A0E">
      <w:pPr>
        <w:pStyle w:val="NormalWeb"/>
        <w:spacing w:line="276" w:lineRule="auto"/>
        <w:rPr>
          <w:rFonts w:ascii="Arial" w:hAnsi="Arial" w:cs="Arial"/>
          <w:color w:val="000000" w:themeColor="text1"/>
        </w:rPr>
      </w:pPr>
      <w:r w:rsidRPr="00FC41C3">
        <w:rPr>
          <w:rFonts w:ascii="Arial" w:hAnsi="Arial" w:cs="Arial"/>
          <w:color w:val="000000" w:themeColor="text1"/>
        </w:rPr>
        <w:t xml:space="preserve">Identifying a group that is likely to have mixed closely will be different for each setting. Below are some examples. </w:t>
      </w:r>
    </w:p>
    <w:p w:rsidR="00962A0E" w:rsidRPr="00FC41C3" w:rsidRDefault="00962A0E" w:rsidP="00962A0E">
      <w:pPr>
        <w:pStyle w:val="NormalWeb"/>
        <w:spacing w:line="276" w:lineRule="auto"/>
        <w:rPr>
          <w:rFonts w:ascii="Arial" w:hAnsi="Arial" w:cs="Arial"/>
          <w:color w:val="000000" w:themeColor="text1"/>
        </w:rPr>
      </w:pPr>
      <w:r w:rsidRPr="00FC41C3">
        <w:rPr>
          <w:rFonts w:ascii="Arial" w:hAnsi="Arial" w:cs="Arial"/>
          <w:color w:val="000000" w:themeColor="text1"/>
        </w:rPr>
        <w:t xml:space="preserve">For schools, this could include: </w:t>
      </w:r>
    </w:p>
    <w:p w:rsidR="00962A0E" w:rsidRPr="00FC41C3" w:rsidRDefault="00962A0E" w:rsidP="00962A0E">
      <w:pPr>
        <w:pStyle w:val="NormalWeb"/>
        <w:numPr>
          <w:ilvl w:val="1"/>
          <w:numId w:val="5"/>
        </w:numPr>
        <w:spacing w:line="276" w:lineRule="auto"/>
        <w:rPr>
          <w:rFonts w:ascii="Arial" w:hAnsi="Arial" w:cs="Arial"/>
          <w:color w:val="000000" w:themeColor="text1"/>
        </w:rPr>
      </w:pPr>
      <w:r w:rsidRPr="00FC41C3">
        <w:rPr>
          <w:rFonts w:ascii="Arial" w:hAnsi="Arial" w:cs="Arial"/>
          <w:color w:val="000000" w:themeColor="text1"/>
        </w:rPr>
        <w:t xml:space="preserve">a form group or subject class </w:t>
      </w:r>
    </w:p>
    <w:p w:rsidR="00962A0E" w:rsidRPr="00FC41C3" w:rsidRDefault="00962A0E" w:rsidP="00962A0E">
      <w:pPr>
        <w:pStyle w:val="NormalWeb"/>
        <w:numPr>
          <w:ilvl w:val="1"/>
          <w:numId w:val="5"/>
        </w:numPr>
        <w:spacing w:line="276" w:lineRule="auto"/>
        <w:rPr>
          <w:rFonts w:ascii="Arial" w:hAnsi="Arial" w:cs="Arial"/>
          <w:color w:val="000000" w:themeColor="text1"/>
        </w:rPr>
      </w:pPr>
      <w:r w:rsidRPr="00FC41C3">
        <w:rPr>
          <w:rFonts w:ascii="Arial" w:hAnsi="Arial" w:cs="Arial"/>
          <w:color w:val="000000" w:themeColor="text1"/>
        </w:rPr>
        <w:t xml:space="preserve">a friendship group mixing at breaktimes </w:t>
      </w:r>
    </w:p>
    <w:p w:rsidR="00962A0E" w:rsidRPr="00FC41C3" w:rsidRDefault="00962A0E" w:rsidP="00962A0E">
      <w:pPr>
        <w:pStyle w:val="NormalWeb"/>
        <w:numPr>
          <w:ilvl w:val="1"/>
          <w:numId w:val="5"/>
        </w:numPr>
        <w:spacing w:line="276" w:lineRule="auto"/>
        <w:rPr>
          <w:rFonts w:ascii="Arial" w:hAnsi="Arial" w:cs="Arial"/>
          <w:color w:val="000000" w:themeColor="text1"/>
        </w:rPr>
      </w:pPr>
      <w:r w:rsidRPr="00FC41C3">
        <w:rPr>
          <w:rFonts w:ascii="Arial" w:hAnsi="Arial" w:cs="Arial"/>
          <w:color w:val="000000" w:themeColor="text1"/>
        </w:rPr>
        <w:t xml:space="preserve">a sports team </w:t>
      </w:r>
    </w:p>
    <w:p w:rsidR="00962A0E" w:rsidRDefault="00962A0E" w:rsidP="00962A0E">
      <w:pPr>
        <w:pStyle w:val="NormalWeb"/>
        <w:numPr>
          <w:ilvl w:val="1"/>
          <w:numId w:val="5"/>
        </w:numPr>
        <w:spacing w:line="276" w:lineRule="auto"/>
        <w:rPr>
          <w:rFonts w:ascii="Arial" w:hAnsi="Arial" w:cs="Arial"/>
          <w:color w:val="000000" w:themeColor="text1"/>
        </w:rPr>
      </w:pPr>
      <w:r w:rsidRPr="00FC41C3">
        <w:rPr>
          <w:rFonts w:ascii="Arial" w:hAnsi="Arial" w:cs="Arial"/>
          <w:color w:val="000000" w:themeColor="text1"/>
        </w:rPr>
        <w:t xml:space="preserve">a group in an after-school activity </w:t>
      </w:r>
    </w:p>
    <w:p w:rsidR="00962A0E" w:rsidRDefault="00962A0E" w:rsidP="00962A0E">
      <w:pPr>
        <w:spacing w:line="276" w:lineRule="auto"/>
        <w:rPr>
          <w:rFonts w:ascii="Arial" w:eastAsia="Times New Roman" w:hAnsi="Arial" w:cs="Arial"/>
          <w:b/>
          <w:color w:val="000000" w:themeColor="text1"/>
          <w:sz w:val="32"/>
          <w:szCs w:val="32"/>
        </w:rPr>
      </w:pPr>
      <w:r>
        <w:rPr>
          <w:rFonts w:ascii="Arial" w:hAnsi="Arial" w:cs="Arial"/>
          <w:b/>
          <w:color w:val="000000" w:themeColor="text1"/>
          <w:sz w:val="32"/>
          <w:szCs w:val="32"/>
        </w:rPr>
        <w:br w:type="page"/>
      </w:r>
    </w:p>
    <w:p w:rsidR="00962A0E" w:rsidRDefault="00962A0E" w:rsidP="00962A0E">
      <w:pPr>
        <w:pStyle w:val="Heading1"/>
      </w:pPr>
      <w:bookmarkStart w:id="7" w:name="_Toc80192738"/>
      <w:r w:rsidRPr="00FC41C3">
        <w:lastRenderedPageBreak/>
        <w:t>Reporting a confirmed case</w:t>
      </w:r>
      <w:bookmarkEnd w:id="7"/>
    </w:p>
    <w:p w:rsidR="00962A0E" w:rsidRPr="001C5D16" w:rsidRDefault="00962A0E" w:rsidP="00962A0E"/>
    <w:tbl>
      <w:tblPr>
        <w:tblStyle w:val="ColorfulList-Accent31"/>
        <w:tblW w:w="9072" w:type="dxa"/>
        <w:tblInd w:w="0" w:type="dxa"/>
        <w:tblLook w:val="04A0" w:firstRow="1" w:lastRow="0" w:firstColumn="1" w:lastColumn="0" w:noHBand="0" w:noVBand="1"/>
      </w:tblPr>
      <w:tblGrid>
        <w:gridCol w:w="4536"/>
        <w:gridCol w:w="4536"/>
      </w:tblGrid>
      <w:tr w:rsidR="00962A0E" w:rsidRPr="00FC41C3" w:rsidTr="00EB1E2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auto"/>
              <w:left w:val="single" w:sz="4" w:space="0" w:color="auto"/>
              <w:bottom w:val="single" w:sz="4" w:space="0" w:color="auto"/>
              <w:right w:val="single" w:sz="4" w:space="0" w:color="auto"/>
            </w:tcBorders>
            <w:shd w:val="clear" w:color="auto" w:fill="990033"/>
            <w:vAlign w:val="center"/>
            <w:hideMark/>
          </w:tcPr>
          <w:p w:rsidR="00962A0E" w:rsidRDefault="00962A0E" w:rsidP="00EB1E2F">
            <w:pPr>
              <w:spacing w:before="60" w:after="60" w:line="276" w:lineRule="auto"/>
              <w:rPr>
                <w:rFonts w:ascii="Arial" w:hAnsi="Arial" w:cs="Arial"/>
              </w:rPr>
            </w:pPr>
            <w:bookmarkStart w:id="8" w:name="_Hlk17280776"/>
            <w:r w:rsidRPr="00FC41C3">
              <w:rPr>
                <w:rFonts w:ascii="Arial" w:hAnsi="Arial" w:cs="Arial"/>
              </w:rPr>
              <w:t>For COVID-19 queries related to educational settings – Single Point of Contact (SPOC)</w:t>
            </w:r>
          </w:p>
          <w:p w:rsidR="00962A0E" w:rsidRPr="00FC41C3" w:rsidRDefault="00962A0E" w:rsidP="00EB1E2F">
            <w:pPr>
              <w:spacing w:before="60" w:after="60" w:line="276" w:lineRule="auto"/>
              <w:rPr>
                <w:rFonts w:ascii="Arial" w:hAnsi="Arial" w:cs="Arial"/>
              </w:rPr>
            </w:pPr>
          </w:p>
        </w:tc>
      </w:tr>
      <w:tr w:rsidR="00962A0E" w:rsidRPr="00FC41C3" w:rsidTr="00EB1E2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single" w:sz="4" w:space="0" w:color="auto"/>
              <w:bottom w:val="single" w:sz="4" w:space="0" w:color="auto"/>
              <w:right w:val="single" w:sz="4" w:space="0" w:color="auto"/>
            </w:tcBorders>
            <w:shd w:val="clear" w:color="auto" w:fill="auto"/>
          </w:tcPr>
          <w:p w:rsidR="00962A0E" w:rsidRPr="00790383" w:rsidRDefault="00962A0E" w:rsidP="00EB1E2F">
            <w:pPr>
              <w:spacing w:before="60" w:after="60" w:line="276" w:lineRule="auto"/>
              <w:rPr>
                <w:rFonts w:ascii="Arial" w:hAnsi="Arial" w:cs="Arial"/>
                <w:sz w:val="28"/>
                <w:szCs w:val="28"/>
              </w:rPr>
            </w:pPr>
            <w:r w:rsidRPr="00790383">
              <w:rPr>
                <w:rFonts w:ascii="Arial" w:hAnsi="Arial" w:cs="Arial"/>
                <w:sz w:val="28"/>
                <w:szCs w:val="28"/>
              </w:rPr>
              <w:t>School Improvement Liverpool</w:t>
            </w:r>
          </w:p>
          <w:p w:rsidR="00962A0E" w:rsidRPr="00790383" w:rsidRDefault="00962A0E" w:rsidP="00EB1E2F">
            <w:pPr>
              <w:spacing w:before="60" w:after="60" w:line="276" w:lineRule="auto"/>
              <w:rPr>
                <w:rFonts w:ascii="Arial" w:hAnsi="Arial" w:cs="Arial"/>
                <w:bCs w:val="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62A0E" w:rsidRPr="00790383" w:rsidRDefault="00962A0E" w:rsidP="00EB1E2F">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8"/>
                <w:szCs w:val="28"/>
              </w:rPr>
            </w:pPr>
            <w:r w:rsidRPr="00790383">
              <w:rPr>
                <w:rStyle w:val="Hyperlink"/>
                <w:rFonts w:ascii="Arial" w:hAnsi="Arial" w:cs="Arial"/>
                <w:b/>
                <w:sz w:val="28"/>
                <w:szCs w:val="28"/>
              </w:rPr>
              <w:t>SPOC@si.liverpool.gov.uk</w:t>
            </w:r>
            <w:r w:rsidRPr="00790383">
              <w:rPr>
                <w:rFonts w:ascii="Arial" w:hAnsi="Arial" w:cs="Arial"/>
                <w:b/>
                <w:color w:val="auto"/>
                <w:sz w:val="28"/>
                <w:szCs w:val="28"/>
              </w:rPr>
              <w:t xml:space="preserve"> </w:t>
            </w:r>
          </w:p>
          <w:p w:rsidR="00962A0E" w:rsidRPr="00790383" w:rsidRDefault="00962A0E" w:rsidP="00EB1E2F">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8"/>
                <w:szCs w:val="28"/>
              </w:rPr>
            </w:pPr>
            <w:r w:rsidRPr="00790383">
              <w:rPr>
                <w:rFonts w:ascii="Arial" w:hAnsi="Arial" w:cs="Arial"/>
                <w:b/>
                <w:color w:val="auto"/>
                <w:sz w:val="28"/>
                <w:szCs w:val="28"/>
              </w:rPr>
              <w:t xml:space="preserve">0151 233 3901 </w:t>
            </w:r>
          </w:p>
        </w:tc>
      </w:tr>
      <w:bookmarkEnd w:id="8"/>
      <w:tr w:rsidR="00962A0E" w:rsidRPr="00FC41C3" w:rsidTr="00EB1E2F">
        <w:trPr>
          <w:trHeight w:val="567"/>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auto"/>
              <w:left w:val="single" w:sz="4" w:space="0" w:color="auto"/>
              <w:bottom w:val="single" w:sz="4" w:space="0" w:color="auto"/>
              <w:right w:val="single" w:sz="4" w:space="0" w:color="auto"/>
            </w:tcBorders>
            <w:shd w:val="clear" w:color="auto" w:fill="990033"/>
          </w:tcPr>
          <w:p w:rsidR="00962A0E" w:rsidRPr="009E4EB6" w:rsidRDefault="00962A0E" w:rsidP="00EB1E2F">
            <w:pPr>
              <w:spacing w:before="60" w:after="60" w:line="276" w:lineRule="auto"/>
              <w:rPr>
                <w:rFonts w:ascii="Arial" w:hAnsi="Arial" w:cs="Arial"/>
                <w:color w:val="FFFFFF" w:themeColor="background1"/>
              </w:rPr>
            </w:pPr>
            <w:r w:rsidRPr="009E4EB6">
              <w:rPr>
                <w:rFonts w:ascii="Arial" w:hAnsi="Arial" w:cs="Arial"/>
                <w:color w:val="FFFFFF" w:themeColor="background1"/>
              </w:rPr>
              <w:t>Notifying a confirmed case</w:t>
            </w:r>
          </w:p>
          <w:p w:rsidR="00962A0E" w:rsidRPr="009E4EB6" w:rsidRDefault="00962A0E" w:rsidP="00EB1E2F">
            <w:pPr>
              <w:spacing w:before="60" w:after="60" w:line="276" w:lineRule="auto"/>
              <w:rPr>
                <w:rFonts w:ascii="Arial" w:hAnsi="Arial" w:cs="Arial"/>
                <w:b w:val="0"/>
                <w:color w:val="FFFFFF" w:themeColor="background1"/>
              </w:rPr>
            </w:pPr>
          </w:p>
        </w:tc>
      </w:tr>
      <w:tr w:rsidR="00962A0E" w:rsidRPr="00FC41C3" w:rsidTr="00EB1E2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62A0E" w:rsidRPr="009E4EB6" w:rsidRDefault="00962A0E" w:rsidP="00EB1E2F">
            <w:pPr>
              <w:spacing w:before="60" w:after="60" w:line="276" w:lineRule="auto"/>
              <w:rPr>
                <w:rFonts w:ascii="Arial" w:hAnsi="Arial" w:cs="Arial"/>
              </w:rPr>
            </w:pPr>
            <w:r w:rsidRPr="009E4EB6">
              <w:rPr>
                <w:rFonts w:ascii="Arial" w:hAnsi="Arial" w:cs="Arial"/>
              </w:rPr>
              <w:t>All confirmed cases should be notified via the online MDS form below:</w:t>
            </w:r>
          </w:p>
          <w:p w:rsidR="00962A0E" w:rsidRPr="009E4EB6" w:rsidRDefault="00962A0E" w:rsidP="00EB1E2F">
            <w:pPr>
              <w:spacing w:before="60" w:after="60" w:line="276" w:lineRule="auto"/>
              <w:rPr>
                <w:rFonts w:ascii="Arial" w:hAnsi="Arial" w:cs="Arial"/>
              </w:rPr>
            </w:pPr>
          </w:p>
          <w:p w:rsidR="00962A0E" w:rsidRPr="009E4EB6" w:rsidRDefault="00584F0D" w:rsidP="00EB1E2F">
            <w:pPr>
              <w:spacing w:before="60" w:after="60" w:line="276" w:lineRule="auto"/>
              <w:rPr>
                <w:rFonts w:ascii="Arial" w:hAnsi="Arial" w:cs="Arial"/>
                <w:sz w:val="28"/>
                <w:szCs w:val="28"/>
              </w:rPr>
            </w:pPr>
            <w:hyperlink r:id="rId10" w:history="1">
              <w:r w:rsidR="00962A0E" w:rsidRPr="009E4EB6">
                <w:rPr>
                  <w:rStyle w:val="Hyperlink"/>
                  <w:rFonts w:ascii="Arial" w:hAnsi="Arial" w:cs="Arial"/>
                  <w:sz w:val="28"/>
                  <w:szCs w:val="28"/>
                </w:rPr>
                <w:t>www.smartsurvey.co.uk/s/covid-19-schools/</w:t>
              </w:r>
            </w:hyperlink>
          </w:p>
          <w:p w:rsidR="00962A0E" w:rsidRPr="009E4EB6" w:rsidRDefault="00962A0E" w:rsidP="00EB1E2F">
            <w:pPr>
              <w:spacing w:before="60" w:after="60" w:line="276" w:lineRule="auto"/>
              <w:rPr>
                <w:rFonts w:ascii="Arial" w:hAnsi="Arial" w:cs="Arial"/>
              </w:rPr>
            </w:pPr>
          </w:p>
        </w:tc>
      </w:tr>
      <w:tr w:rsidR="00962A0E" w:rsidRPr="00FC41C3" w:rsidTr="00EB1E2F">
        <w:trPr>
          <w:trHeight w:val="567"/>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62A0E" w:rsidRDefault="00962A0E" w:rsidP="00EB1E2F">
            <w:pPr>
              <w:spacing w:before="60" w:after="60" w:line="276" w:lineRule="auto"/>
              <w:rPr>
                <w:rStyle w:val="apple-converted-space"/>
                <w:rFonts w:ascii="Arial" w:hAnsi="Arial" w:cs="Arial"/>
                <w:b w:val="0"/>
                <w:color w:val="0B0C0C"/>
                <w:shd w:val="clear" w:color="auto" w:fill="FFFFFF"/>
              </w:rPr>
            </w:pPr>
            <w:r w:rsidRPr="00FC41C3">
              <w:rPr>
                <w:rStyle w:val="Strong"/>
                <w:rFonts w:ascii="Arial" w:hAnsi="Arial" w:cs="Arial"/>
                <w:color w:val="0B0C0C"/>
                <w:bdr w:val="none" w:sz="0" w:space="0" w:color="auto" w:frame="1"/>
              </w:rPr>
              <w:t>DfE helpline</w:t>
            </w:r>
            <w:r w:rsidRPr="00FC41C3">
              <w:rPr>
                <w:rStyle w:val="apple-converted-space"/>
                <w:rFonts w:ascii="Arial" w:hAnsi="Arial" w:cs="Arial"/>
                <w:b w:val="0"/>
                <w:color w:val="0B0C0C"/>
                <w:shd w:val="clear" w:color="auto" w:fill="FFFFFF"/>
              </w:rPr>
              <w:t> </w:t>
            </w:r>
          </w:p>
          <w:p w:rsidR="00962A0E" w:rsidRPr="00FC41C3" w:rsidRDefault="00962A0E" w:rsidP="00EB1E2F">
            <w:pPr>
              <w:spacing w:before="60" w:after="60" w:line="276" w:lineRule="auto"/>
              <w:rPr>
                <w:rFonts w:ascii="Arial" w:hAnsi="Arial" w:cs="Arial"/>
                <w:b w:val="0"/>
              </w:rPr>
            </w:pPr>
            <w:r w:rsidRPr="00FC41C3">
              <w:rPr>
                <w:rFonts w:ascii="Arial" w:hAnsi="Arial" w:cs="Arial"/>
                <w:b w:val="0"/>
                <w:color w:val="0B0C0C"/>
              </w:rPr>
              <w:br/>
            </w:r>
            <w:r w:rsidRPr="00FC41C3">
              <w:rPr>
                <w:rFonts w:ascii="Arial" w:hAnsi="Arial" w:cs="Arial"/>
                <w:b w:val="0"/>
                <w:color w:val="0B0C0C"/>
                <w:shd w:val="clear" w:color="auto" w:fill="FFFFFF"/>
              </w:rPr>
              <w:t>Telephone: 0370 000 2288</w:t>
            </w:r>
            <w:r w:rsidRPr="00FC41C3">
              <w:rPr>
                <w:rStyle w:val="apple-converted-space"/>
                <w:rFonts w:ascii="Arial" w:hAnsi="Arial" w:cs="Arial"/>
                <w:b w:val="0"/>
                <w:color w:val="0B0C0C"/>
                <w:shd w:val="clear" w:color="auto" w:fill="FFFFFF"/>
              </w:rPr>
              <w:t> </w:t>
            </w:r>
            <w:r w:rsidRPr="00FC41C3">
              <w:rPr>
                <w:rFonts w:ascii="Arial" w:hAnsi="Arial" w:cs="Arial"/>
                <w:b w:val="0"/>
                <w:color w:val="0B0C0C"/>
              </w:rPr>
              <w:br/>
            </w:r>
            <w:r w:rsidRPr="00FC41C3">
              <w:rPr>
                <w:rFonts w:ascii="Arial" w:hAnsi="Arial" w:cs="Arial"/>
                <w:b w:val="0"/>
                <w:color w:val="0B0C0C"/>
                <w:shd w:val="clear" w:color="auto" w:fill="FFFFFF"/>
              </w:rPr>
              <w:t>Monday to Friday, 9am to 5pm</w:t>
            </w:r>
            <w:r w:rsidRPr="00FC41C3">
              <w:rPr>
                <w:rStyle w:val="apple-converted-space"/>
                <w:rFonts w:ascii="Arial" w:hAnsi="Arial" w:cs="Arial"/>
                <w:b w:val="0"/>
                <w:color w:val="0B0C0C"/>
                <w:shd w:val="clear" w:color="auto" w:fill="FFFFFF"/>
              </w:rPr>
              <w:t> </w:t>
            </w:r>
          </w:p>
          <w:p w:rsidR="00962A0E" w:rsidRPr="00FC41C3" w:rsidRDefault="00962A0E" w:rsidP="00EB1E2F">
            <w:pPr>
              <w:spacing w:before="60" w:after="60" w:line="276" w:lineRule="auto"/>
              <w:rPr>
                <w:rFonts w:ascii="Arial" w:hAnsi="Arial" w:cs="Arial"/>
                <w:color w:val="FF0000"/>
              </w:rPr>
            </w:pPr>
          </w:p>
        </w:tc>
      </w:tr>
    </w:tbl>
    <w:p w:rsidR="00962A0E" w:rsidRPr="00B11399" w:rsidRDefault="00962A0E" w:rsidP="00962A0E">
      <w:pPr>
        <w:spacing w:after="120" w:line="276" w:lineRule="auto"/>
        <w:rPr>
          <w:rFonts w:asciiTheme="majorHAnsi" w:eastAsiaTheme="majorEastAsia" w:hAnsiTheme="majorHAnsi" w:cstheme="majorHAnsi"/>
          <w:b/>
          <w:bCs/>
          <w:color w:val="2E74B5" w:themeColor="accent1" w:themeShade="BF"/>
          <w:sz w:val="28"/>
          <w:szCs w:val="28"/>
          <w:lang w:val="en-US"/>
        </w:rPr>
      </w:pPr>
    </w:p>
    <w:tbl>
      <w:tblPr>
        <w:tblStyle w:val="TableGrid"/>
        <w:tblW w:w="0" w:type="auto"/>
        <w:tblLook w:val="04A0" w:firstRow="1" w:lastRow="0" w:firstColumn="1" w:lastColumn="0" w:noHBand="0" w:noVBand="1"/>
      </w:tblPr>
      <w:tblGrid>
        <w:gridCol w:w="2251"/>
        <w:gridCol w:w="1287"/>
        <w:gridCol w:w="5472"/>
      </w:tblGrid>
      <w:tr w:rsidR="00962A0E" w:rsidRPr="009E4EB6" w:rsidTr="00EB1E2F">
        <w:tc>
          <w:tcPr>
            <w:tcW w:w="9010" w:type="dxa"/>
            <w:gridSpan w:val="3"/>
            <w:shd w:val="clear" w:color="auto" w:fill="D9D9D9" w:themeFill="background1" w:themeFillShade="D9"/>
          </w:tcPr>
          <w:p w:rsidR="00962A0E" w:rsidRPr="009E4EB6" w:rsidRDefault="00962A0E" w:rsidP="00EB1E2F">
            <w:pPr>
              <w:spacing w:after="120" w:line="276" w:lineRule="auto"/>
              <w:rPr>
                <w:rFonts w:ascii="Arial" w:eastAsiaTheme="majorEastAsia" w:hAnsi="Arial" w:cs="Arial"/>
                <w:b/>
                <w:bCs/>
                <w:color w:val="000000" w:themeColor="text1"/>
                <w:lang w:val="en-US"/>
              </w:rPr>
            </w:pPr>
            <w:r w:rsidRPr="009E4EB6">
              <w:rPr>
                <w:rFonts w:ascii="Arial" w:eastAsiaTheme="majorEastAsia" w:hAnsi="Arial" w:cs="Arial"/>
                <w:b/>
                <w:bCs/>
                <w:color w:val="000000" w:themeColor="text1"/>
                <w:lang w:val="en-US"/>
              </w:rPr>
              <w:t>School Covid-19 Lead Details</w:t>
            </w:r>
          </w:p>
        </w:tc>
      </w:tr>
      <w:tr w:rsidR="00962A0E" w:rsidRPr="009E4EB6" w:rsidTr="00EB1E2F">
        <w:tc>
          <w:tcPr>
            <w:tcW w:w="9010" w:type="dxa"/>
            <w:gridSpan w:val="3"/>
            <w:shd w:val="clear" w:color="auto" w:fill="D9D9D9" w:themeFill="background1" w:themeFillShade="D9"/>
          </w:tcPr>
          <w:p w:rsidR="00962A0E" w:rsidRPr="009E4EB6" w:rsidRDefault="00962A0E" w:rsidP="00EB1E2F">
            <w:pPr>
              <w:spacing w:after="120" w:line="276" w:lineRule="auto"/>
              <w:rPr>
                <w:rFonts w:ascii="Arial" w:eastAsiaTheme="majorEastAsia" w:hAnsi="Arial" w:cs="Arial"/>
                <w:b/>
                <w:bCs/>
                <w:color w:val="000000" w:themeColor="text1"/>
                <w:lang w:val="en-US"/>
              </w:rPr>
            </w:pPr>
            <w:r w:rsidRPr="009E4EB6">
              <w:rPr>
                <w:rFonts w:ascii="Arial" w:eastAsiaTheme="majorEastAsia" w:hAnsi="Arial" w:cs="Arial"/>
                <w:b/>
                <w:bCs/>
                <w:color w:val="000000" w:themeColor="text1"/>
                <w:lang w:val="en-US"/>
              </w:rPr>
              <w:t>Primary Contact</w:t>
            </w:r>
          </w:p>
        </w:tc>
      </w:tr>
      <w:tr w:rsidR="00962A0E" w:rsidRPr="009E4EB6" w:rsidTr="00EB1E2F">
        <w:tc>
          <w:tcPr>
            <w:tcW w:w="2251" w:type="dxa"/>
          </w:tcPr>
          <w:p w:rsidR="00962A0E" w:rsidRPr="009E4EB6" w:rsidRDefault="00962A0E" w:rsidP="00EB1E2F">
            <w:pPr>
              <w:spacing w:after="120" w:line="276" w:lineRule="auto"/>
              <w:rPr>
                <w:rFonts w:ascii="Arial" w:eastAsiaTheme="majorEastAsia" w:hAnsi="Arial" w:cs="Arial"/>
                <w:bCs/>
                <w:color w:val="000000" w:themeColor="text1"/>
                <w:lang w:val="en-US"/>
              </w:rPr>
            </w:pPr>
            <w:r w:rsidRPr="009E4EB6">
              <w:rPr>
                <w:rFonts w:ascii="Arial" w:eastAsiaTheme="majorEastAsia" w:hAnsi="Arial" w:cs="Arial"/>
                <w:bCs/>
                <w:color w:val="000000" w:themeColor="text1"/>
                <w:lang w:val="en-US"/>
              </w:rPr>
              <w:t>Name:</w:t>
            </w:r>
          </w:p>
        </w:tc>
        <w:tc>
          <w:tcPr>
            <w:tcW w:w="6759" w:type="dxa"/>
            <w:gridSpan w:val="2"/>
          </w:tcPr>
          <w:p w:rsidR="00962A0E" w:rsidRPr="009E4EB6" w:rsidRDefault="00EA7CFB" w:rsidP="00EB1E2F">
            <w:pPr>
              <w:spacing w:after="120" w:line="276" w:lineRule="auto"/>
              <w:rPr>
                <w:rFonts w:ascii="Arial" w:eastAsiaTheme="majorEastAsia" w:hAnsi="Arial" w:cs="Arial"/>
                <w:bCs/>
                <w:color w:val="000000" w:themeColor="text1"/>
                <w:lang w:val="en-US"/>
              </w:rPr>
            </w:pPr>
            <w:r>
              <w:rPr>
                <w:rFonts w:ascii="Arial" w:eastAsiaTheme="majorEastAsia" w:hAnsi="Arial" w:cs="Arial"/>
                <w:bCs/>
                <w:color w:val="000000" w:themeColor="text1"/>
                <w:lang w:val="en-US"/>
              </w:rPr>
              <w:t xml:space="preserve">Philip Horne </w:t>
            </w:r>
          </w:p>
        </w:tc>
      </w:tr>
      <w:tr w:rsidR="00962A0E" w:rsidRPr="009E4EB6" w:rsidTr="00EB1E2F">
        <w:tc>
          <w:tcPr>
            <w:tcW w:w="2251" w:type="dxa"/>
          </w:tcPr>
          <w:p w:rsidR="00962A0E" w:rsidRPr="009E4EB6" w:rsidRDefault="00962A0E" w:rsidP="00EB1E2F">
            <w:pPr>
              <w:spacing w:after="120" w:line="276" w:lineRule="auto"/>
              <w:rPr>
                <w:rFonts w:ascii="Arial" w:eastAsiaTheme="majorEastAsia" w:hAnsi="Arial" w:cs="Arial"/>
                <w:bCs/>
                <w:color w:val="000000" w:themeColor="text1"/>
                <w:lang w:val="en-US"/>
              </w:rPr>
            </w:pPr>
            <w:r w:rsidRPr="009E4EB6">
              <w:rPr>
                <w:rFonts w:ascii="Arial" w:eastAsiaTheme="majorEastAsia" w:hAnsi="Arial" w:cs="Arial"/>
                <w:bCs/>
                <w:color w:val="000000" w:themeColor="text1"/>
                <w:lang w:val="en-US"/>
              </w:rPr>
              <w:t>Telephone Number:</w:t>
            </w:r>
          </w:p>
        </w:tc>
        <w:tc>
          <w:tcPr>
            <w:tcW w:w="6759" w:type="dxa"/>
            <w:gridSpan w:val="2"/>
          </w:tcPr>
          <w:p w:rsidR="00962A0E" w:rsidRPr="009E4EB6" w:rsidRDefault="00EA7CFB" w:rsidP="00EB1E2F">
            <w:pPr>
              <w:spacing w:after="120" w:line="276" w:lineRule="auto"/>
              <w:rPr>
                <w:rFonts w:ascii="Arial" w:eastAsiaTheme="majorEastAsia" w:hAnsi="Arial" w:cs="Arial"/>
                <w:bCs/>
                <w:color w:val="000000" w:themeColor="text1"/>
                <w:lang w:val="en-US"/>
              </w:rPr>
            </w:pPr>
            <w:r>
              <w:rPr>
                <w:rFonts w:ascii="Arial" w:eastAsiaTheme="majorEastAsia" w:hAnsi="Arial" w:cs="Arial"/>
                <w:bCs/>
                <w:color w:val="000000" w:themeColor="text1"/>
                <w:lang w:val="en-US"/>
              </w:rPr>
              <w:t>0151 709 6229</w:t>
            </w:r>
          </w:p>
        </w:tc>
      </w:tr>
      <w:tr w:rsidR="00962A0E" w:rsidRPr="009E4EB6" w:rsidTr="00EB1E2F">
        <w:tc>
          <w:tcPr>
            <w:tcW w:w="3538" w:type="dxa"/>
            <w:gridSpan w:val="2"/>
          </w:tcPr>
          <w:p w:rsidR="00962A0E" w:rsidRPr="009E4EB6" w:rsidRDefault="00962A0E" w:rsidP="00EB1E2F">
            <w:pPr>
              <w:spacing w:after="120" w:line="276" w:lineRule="auto"/>
              <w:rPr>
                <w:rFonts w:ascii="Arial" w:eastAsiaTheme="majorEastAsia" w:hAnsi="Arial" w:cs="Arial"/>
                <w:bCs/>
                <w:color w:val="000000" w:themeColor="text1"/>
                <w:lang w:val="en-US"/>
              </w:rPr>
            </w:pPr>
            <w:r w:rsidRPr="009E4EB6">
              <w:rPr>
                <w:rFonts w:ascii="Arial" w:eastAsiaTheme="majorEastAsia" w:hAnsi="Arial" w:cs="Arial"/>
                <w:bCs/>
                <w:color w:val="000000" w:themeColor="text1"/>
                <w:lang w:val="en-US"/>
              </w:rPr>
              <w:t>Out of Hours Telephone Number:</w:t>
            </w:r>
          </w:p>
        </w:tc>
        <w:tc>
          <w:tcPr>
            <w:tcW w:w="5472" w:type="dxa"/>
          </w:tcPr>
          <w:p w:rsidR="00962A0E" w:rsidRDefault="00EA7CFB" w:rsidP="00EB1E2F">
            <w:pPr>
              <w:spacing w:after="120" w:line="276" w:lineRule="auto"/>
              <w:rPr>
                <w:rFonts w:ascii="Arial" w:eastAsiaTheme="majorEastAsia" w:hAnsi="Arial" w:cs="Arial"/>
                <w:bCs/>
                <w:color w:val="000000" w:themeColor="text1"/>
                <w:lang w:val="en-US"/>
              </w:rPr>
            </w:pPr>
            <w:r>
              <w:rPr>
                <w:rFonts w:ascii="Arial" w:eastAsiaTheme="majorEastAsia" w:hAnsi="Arial" w:cs="Arial"/>
                <w:bCs/>
                <w:color w:val="000000" w:themeColor="text1"/>
                <w:lang w:val="en-US"/>
              </w:rPr>
              <w:t>0151 709 6229</w:t>
            </w:r>
          </w:p>
          <w:p w:rsidR="00EA7CFB" w:rsidRPr="009E4EB6" w:rsidRDefault="00EA7CFB" w:rsidP="00EB1E2F">
            <w:pPr>
              <w:spacing w:after="120" w:line="276" w:lineRule="auto"/>
              <w:rPr>
                <w:rFonts w:ascii="Arial" w:eastAsiaTheme="majorEastAsia" w:hAnsi="Arial" w:cs="Arial"/>
                <w:bCs/>
                <w:color w:val="000000" w:themeColor="text1"/>
                <w:lang w:val="en-US"/>
              </w:rPr>
            </w:pPr>
            <w:r>
              <w:rPr>
                <w:rFonts w:ascii="Arial" w:eastAsiaTheme="majorEastAsia" w:hAnsi="Arial" w:cs="Arial"/>
                <w:bCs/>
                <w:color w:val="000000" w:themeColor="text1"/>
                <w:lang w:val="en-US"/>
              </w:rPr>
              <w:t>deputyhead@smithdown.liverpool.sch.uk</w:t>
            </w:r>
          </w:p>
        </w:tc>
      </w:tr>
      <w:tr w:rsidR="00962A0E" w:rsidRPr="009E4EB6" w:rsidTr="00EB1E2F">
        <w:tc>
          <w:tcPr>
            <w:tcW w:w="9010" w:type="dxa"/>
            <w:gridSpan w:val="3"/>
            <w:shd w:val="clear" w:color="auto" w:fill="D9D9D9" w:themeFill="background1" w:themeFillShade="D9"/>
          </w:tcPr>
          <w:p w:rsidR="00962A0E" w:rsidRPr="009E4EB6" w:rsidRDefault="00962A0E" w:rsidP="00EB1E2F">
            <w:pPr>
              <w:spacing w:after="120" w:line="276" w:lineRule="auto"/>
              <w:rPr>
                <w:rFonts w:ascii="Arial" w:eastAsiaTheme="majorEastAsia" w:hAnsi="Arial" w:cs="Arial"/>
                <w:bCs/>
                <w:color w:val="000000" w:themeColor="text1"/>
                <w:lang w:val="en-US"/>
              </w:rPr>
            </w:pPr>
            <w:r w:rsidRPr="009E4EB6">
              <w:rPr>
                <w:rFonts w:ascii="Arial" w:eastAsiaTheme="majorEastAsia" w:hAnsi="Arial" w:cs="Arial"/>
                <w:b/>
                <w:bCs/>
                <w:color w:val="000000" w:themeColor="text1"/>
                <w:lang w:val="en-US"/>
              </w:rPr>
              <w:t>Secondary Contact</w:t>
            </w:r>
          </w:p>
        </w:tc>
      </w:tr>
      <w:tr w:rsidR="00962A0E" w:rsidRPr="009E4EB6" w:rsidTr="00EB1E2F">
        <w:tc>
          <w:tcPr>
            <w:tcW w:w="2251" w:type="dxa"/>
          </w:tcPr>
          <w:p w:rsidR="00962A0E" w:rsidRPr="009E4EB6" w:rsidRDefault="00962A0E" w:rsidP="00EB1E2F">
            <w:pPr>
              <w:spacing w:after="120" w:line="276" w:lineRule="auto"/>
              <w:rPr>
                <w:rFonts w:ascii="Arial" w:eastAsiaTheme="majorEastAsia" w:hAnsi="Arial" w:cs="Arial"/>
                <w:bCs/>
                <w:color w:val="000000" w:themeColor="text1"/>
                <w:lang w:val="en-US"/>
              </w:rPr>
            </w:pPr>
            <w:r w:rsidRPr="009E4EB6">
              <w:rPr>
                <w:rFonts w:ascii="Arial" w:eastAsiaTheme="majorEastAsia" w:hAnsi="Arial" w:cs="Arial"/>
                <w:bCs/>
                <w:color w:val="000000" w:themeColor="text1"/>
                <w:lang w:val="en-US"/>
              </w:rPr>
              <w:t>Name:</w:t>
            </w:r>
          </w:p>
        </w:tc>
        <w:tc>
          <w:tcPr>
            <w:tcW w:w="6759" w:type="dxa"/>
            <w:gridSpan w:val="2"/>
          </w:tcPr>
          <w:p w:rsidR="00962A0E" w:rsidRPr="009E4EB6" w:rsidRDefault="00EA7CFB" w:rsidP="00EB1E2F">
            <w:pPr>
              <w:spacing w:after="120" w:line="276" w:lineRule="auto"/>
              <w:rPr>
                <w:rFonts w:ascii="Arial" w:eastAsiaTheme="majorEastAsia" w:hAnsi="Arial" w:cs="Arial"/>
                <w:bCs/>
                <w:color w:val="000000" w:themeColor="text1"/>
                <w:lang w:val="en-US"/>
              </w:rPr>
            </w:pPr>
            <w:r>
              <w:rPr>
                <w:rFonts w:ascii="Arial" w:eastAsiaTheme="majorEastAsia" w:hAnsi="Arial" w:cs="Arial"/>
                <w:bCs/>
                <w:color w:val="000000" w:themeColor="text1"/>
                <w:lang w:val="en-US"/>
              </w:rPr>
              <w:t xml:space="preserve">Lorna Dickson </w:t>
            </w:r>
          </w:p>
        </w:tc>
      </w:tr>
      <w:tr w:rsidR="00962A0E" w:rsidRPr="009E4EB6" w:rsidTr="00EB1E2F">
        <w:tc>
          <w:tcPr>
            <w:tcW w:w="2251" w:type="dxa"/>
          </w:tcPr>
          <w:p w:rsidR="00962A0E" w:rsidRPr="009E4EB6" w:rsidRDefault="00962A0E" w:rsidP="00EB1E2F">
            <w:pPr>
              <w:spacing w:after="120" w:line="276" w:lineRule="auto"/>
              <w:rPr>
                <w:rFonts w:ascii="Arial" w:eastAsiaTheme="majorEastAsia" w:hAnsi="Arial" w:cs="Arial"/>
                <w:bCs/>
                <w:color w:val="000000" w:themeColor="text1"/>
                <w:lang w:val="en-US"/>
              </w:rPr>
            </w:pPr>
            <w:r w:rsidRPr="009E4EB6">
              <w:rPr>
                <w:rFonts w:ascii="Arial" w:eastAsiaTheme="majorEastAsia" w:hAnsi="Arial" w:cs="Arial"/>
                <w:bCs/>
                <w:color w:val="000000" w:themeColor="text1"/>
                <w:lang w:val="en-US"/>
              </w:rPr>
              <w:t>Telephone Number:</w:t>
            </w:r>
          </w:p>
        </w:tc>
        <w:tc>
          <w:tcPr>
            <w:tcW w:w="6759" w:type="dxa"/>
            <w:gridSpan w:val="2"/>
          </w:tcPr>
          <w:p w:rsidR="00962A0E" w:rsidRPr="009E4EB6" w:rsidRDefault="00EA7CFB" w:rsidP="00EB1E2F">
            <w:pPr>
              <w:spacing w:after="120" w:line="276" w:lineRule="auto"/>
              <w:rPr>
                <w:rFonts w:ascii="Arial" w:eastAsiaTheme="majorEastAsia" w:hAnsi="Arial" w:cs="Arial"/>
                <w:bCs/>
                <w:color w:val="000000" w:themeColor="text1"/>
                <w:lang w:val="en-US"/>
              </w:rPr>
            </w:pPr>
            <w:r>
              <w:rPr>
                <w:rFonts w:ascii="Arial" w:eastAsiaTheme="majorEastAsia" w:hAnsi="Arial" w:cs="Arial"/>
                <w:bCs/>
                <w:color w:val="000000" w:themeColor="text1"/>
                <w:lang w:val="en-US"/>
              </w:rPr>
              <w:t>0151 709 6229</w:t>
            </w:r>
          </w:p>
        </w:tc>
      </w:tr>
      <w:tr w:rsidR="00962A0E" w:rsidRPr="009E4EB6" w:rsidTr="00EB1E2F">
        <w:tc>
          <w:tcPr>
            <w:tcW w:w="3538" w:type="dxa"/>
            <w:gridSpan w:val="2"/>
          </w:tcPr>
          <w:p w:rsidR="00962A0E" w:rsidRPr="009E4EB6" w:rsidRDefault="00962A0E" w:rsidP="00EB1E2F">
            <w:pPr>
              <w:spacing w:after="120" w:line="276" w:lineRule="auto"/>
              <w:rPr>
                <w:rFonts w:ascii="Arial" w:eastAsiaTheme="majorEastAsia" w:hAnsi="Arial" w:cs="Arial"/>
                <w:bCs/>
                <w:color w:val="000000" w:themeColor="text1"/>
                <w:lang w:val="en-US"/>
              </w:rPr>
            </w:pPr>
            <w:r w:rsidRPr="009E4EB6">
              <w:rPr>
                <w:rFonts w:ascii="Arial" w:eastAsiaTheme="majorEastAsia" w:hAnsi="Arial" w:cs="Arial"/>
                <w:bCs/>
                <w:color w:val="000000" w:themeColor="text1"/>
                <w:lang w:val="en-US"/>
              </w:rPr>
              <w:t>Out of Hours Telephone Number:</w:t>
            </w:r>
          </w:p>
        </w:tc>
        <w:tc>
          <w:tcPr>
            <w:tcW w:w="5472" w:type="dxa"/>
          </w:tcPr>
          <w:p w:rsidR="00EA7CFB" w:rsidRDefault="00EA7CFB" w:rsidP="00EA7CFB">
            <w:pPr>
              <w:spacing w:after="120" w:line="276" w:lineRule="auto"/>
              <w:rPr>
                <w:rFonts w:ascii="Arial" w:eastAsiaTheme="majorEastAsia" w:hAnsi="Arial" w:cs="Arial"/>
                <w:bCs/>
                <w:color w:val="000000" w:themeColor="text1"/>
                <w:lang w:val="en-US"/>
              </w:rPr>
            </w:pPr>
            <w:r>
              <w:rPr>
                <w:rFonts w:ascii="Arial" w:eastAsiaTheme="majorEastAsia" w:hAnsi="Arial" w:cs="Arial"/>
                <w:bCs/>
                <w:color w:val="000000" w:themeColor="text1"/>
                <w:lang w:val="en-US"/>
              </w:rPr>
              <w:t>0151 709 6229</w:t>
            </w:r>
          </w:p>
          <w:p w:rsidR="00962A0E" w:rsidRPr="009E4EB6" w:rsidRDefault="00EA7CFB" w:rsidP="00EA7CFB">
            <w:pPr>
              <w:spacing w:after="120" w:line="276" w:lineRule="auto"/>
              <w:rPr>
                <w:rFonts w:ascii="Arial" w:eastAsiaTheme="majorEastAsia" w:hAnsi="Arial" w:cs="Arial"/>
                <w:bCs/>
                <w:color w:val="000000" w:themeColor="text1"/>
                <w:lang w:val="en-US"/>
              </w:rPr>
            </w:pPr>
            <w:r>
              <w:rPr>
                <w:rFonts w:ascii="Arial" w:eastAsiaTheme="majorEastAsia" w:hAnsi="Arial" w:cs="Arial"/>
                <w:bCs/>
                <w:color w:val="000000" w:themeColor="text1"/>
                <w:lang w:val="en-US"/>
              </w:rPr>
              <w:t>deputyhead@smithdown.liverpool.sch.uk</w:t>
            </w:r>
          </w:p>
        </w:tc>
      </w:tr>
    </w:tbl>
    <w:p w:rsidR="00962A0E" w:rsidRPr="009E4EB6" w:rsidRDefault="00962A0E" w:rsidP="00962A0E">
      <w:pPr>
        <w:pStyle w:val="Heading1"/>
      </w:pPr>
      <w:r>
        <w:br w:type="page"/>
      </w:r>
    </w:p>
    <w:p w:rsidR="00962A0E" w:rsidRPr="009E4EB6" w:rsidRDefault="00962A0E" w:rsidP="00962A0E"/>
    <w:p w:rsidR="00962A0E" w:rsidRDefault="00962A0E" w:rsidP="00962A0E">
      <w:pPr>
        <w:pStyle w:val="Heading1"/>
        <w:rPr>
          <w:rFonts w:eastAsia="Times New Roman"/>
        </w:rPr>
      </w:pPr>
    </w:p>
    <w:p w:rsidR="00962A0E" w:rsidRPr="00830DEB" w:rsidRDefault="00962A0E" w:rsidP="00830DEB">
      <w:pPr>
        <w:rPr>
          <w:rFonts w:asciiTheme="majorHAnsi" w:eastAsia="Times New Roman" w:hAnsiTheme="majorHAnsi"/>
          <w:color w:val="5B9BD5" w:themeColor="accent1"/>
          <w:sz w:val="32"/>
          <w:szCs w:val="32"/>
        </w:rPr>
      </w:pPr>
      <w:r w:rsidRPr="00830DEB">
        <w:rPr>
          <w:rFonts w:asciiTheme="majorHAnsi" w:eastAsia="Times New Roman" w:hAnsiTheme="majorHAnsi"/>
          <w:color w:val="5B9BD5" w:themeColor="accent1"/>
          <w:sz w:val="32"/>
          <w:szCs w:val="32"/>
        </w:rPr>
        <w:t>Reintroducing bubbles / reduce mixing between groups</w:t>
      </w:r>
    </w:p>
    <w:p w:rsidR="00962A0E" w:rsidRDefault="00962A0E" w:rsidP="00962A0E"/>
    <w:tbl>
      <w:tblPr>
        <w:tblStyle w:val="TableGrid"/>
        <w:tblW w:w="0" w:type="auto"/>
        <w:tblLook w:val="04A0" w:firstRow="1" w:lastRow="0" w:firstColumn="1" w:lastColumn="0" w:noHBand="0" w:noVBand="1"/>
      </w:tblPr>
      <w:tblGrid>
        <w:gridCol w:w="2043"/>
        <w:gridCol w:w="2685"/>
        <w:gridCol w:w="4282"/>
      </w:tblGrid>
      <w:tr w:rsidR="00962A0E" w:rsidRPr="009E4EB6" w:rsidTr="00EB1E2F">
        <w:tc>
          <w:tcPr>
            <w:tcW w:w="4728" w:type="dxa"/>
            <w:gridSpan w:val="2"/>
            <w:shd w:val="clear" w:color="auto" w:fill="D9D9D9" w:themeFill="background1" w:themeFillShade="D9"/>
          </w:tcPr>
          <w:p w:rsidR="00962A0E" w:rsidRPr="009E4EB6" w:rsidRDefault="00962A0E" w:rsidP="00EB1E2F">
            <w:pPr>
              <w:pStyle w:val="NormalWeb"/>
              <w:spacing w:beforeLines="60" w:before="144" w:beforeAutospacing="0" w:afterLines="60" w:after="144" w:afterAutospacing="0" w:line="276" w:lineRule="auto"/>
              <w:rPr>
                <w:rFonts w:ascii="Arial" w:hAnsi="Arial" w:cs="Arial"/>
                <w:b/>
              </w:rPr>
            </w:pPr>
            <w:r w:rsidRPr="009E4EB6">
              <w:rPr>
                <w:rFonts w:ascii="Arial" w:hAnsi="Arial" w:cs="Arial"/>
                <w:b/>
              </w:rPr>
              <w:t xml:space="preserve">Lead Person: </w:t>
            </w:r>
          </w:p>
        </w:tc>
        <w:tc>
          <w:tcPr>
            <w:tcW w:w="4282" w:type="dxa"/>
            <w:shd w:val="clear" w:color="auto" w:fill="D9D9D9" w:themeFill="background1" w:themeFillShade="D9"/>
          </w:tcPr>
          <w:p w:rsidR="00962A0E" w:rsidRPr="009E4EB6" w:rsidRDefault="00962A0E" w:rsidP="00EB1E2F">
            <w:pPr>
              <w:pStyle w:val="NormalWeb"/>
              <w:spacing w:beforeLines="60" w:before="144" w:beforeAutospacing="0" w:afterLines="60" w:after="144" w:afterAutospacing="0" w:line="276" w:lineRule="auto"/>
              <w:rPr>
                <w:rFonts w:ascii="Arial" w:hAnsi="Arial" w:cs="Arial"/>
                <w:b/>
              </w:rPr>
            </w:pPr>
            <w:r w:rsidRPr="009E4EB6">
              <w:rPr>
                <w:rFonts w:ascii="Arial" w:hAnsi="Arial" w:cs="Arial"/>
                <w:b/>
              </w:rPr>
              <w:t>Key contacts:</w:t>
            </w:r>
          </w:p>
        </w:tc>
      </w:tr>
      <w:tr w:rsidR="00962A0E" w:rsidRPr="009E4EB6" w:rsidTr="00EB1E2F">
        <w:tc>
          <w:tcPr>
            <w:tcW w:w="4728" w:type="dxa"/>
            <w:gridSpan w:val="2"/>
          </w:tcPr>
          <w:p w:rsidR="00962A0E" w:rsidRPr="001D6639" w:rsidRDefault="00EA7CFB" w:rsidP="00EB1E2F">
            <w:pPr>
              <w:pStyle w:val="NormalWeb"/>
              <w:spacing w:beforeLines="60" w:before="144" w:beforeAutospacing="0" w:afterLines="60" w:after="144" w:afterAutospacing="0" w:line="276" w:lineRule="auto"/>
              <w:rPr>
                <w:rFonts w:ascii="Arial" w:hAnsi="Arial" w:cs="Arial"/>
                <w:b/>
              </w:rPr>
            </w:pPr>
            <w:r>
              <w:rPr>
                <w:rFonts w:ascii="Arial" w:hAnsi="Arial" w:cs="Arial"/>
              </w:rPr>
              <w:t xml:space="preserve">Philip Horne </w:t>
            </w:r>
          </w:p>
        </w:tc>
        <w:tc>
          <w:tcPr>
            <w:tcW w:w="4282" w:type="dxa"/>
          </w:tcPr>
          <w:p w:rsidR="00962A0E" w:rsidRPr="009E4EB6" w:rsidRDefault="00584F0D" w:rsidP="00EB1E2F">
            <w:pPr>
              <w:pStyle w:val="xxmsonormal"/>
              <w:spacing w:beforeLines="60" w:before="144" w:beforeAutospacing="0" w:afterLines="60" w:after="144" w:afterAutospacing="0" w:line="276" w:lineRule="auto"/>
              <w:rPr>
                <w:rFonts w:ascii="Arial" w:hAnsi="Arial" w:cs="Arial"/>
                <w:b/>
                <w:color w:val="201F1E"/>
              </w:rPr>
            </w:pPr>
            <w:hyperlink r:id="rId11" w:history="1">
              <w:r w:rsidR="00962A0E" w:rsidRPr="009E4EB6">
                <w:rPr>
                  <w:rStyle w:val="Hyperlink"/>
                  <w:rFonts w:ascii="Arial" w:hAnsi="Arial" w:cs="Arial"/>
                </w:rPr>
                <w:t>SPOC@si.liverpool.gov.uk</w:t>
              </w:r>
            </w:hyperlink>
            <w:r w:rsidR="00962A0E" w:rsidRPr="009E4EB6">
              <w:rPr>
                <w:rFonts w:ascii="Arial" w:hAnsi="Arial" w:cs="Arial"/>
              </w:rPr>
              <w:t xml:space="preserve"> </w:t>
            </w:r>
          </w:p>
        </w:tc>
      </w:tr>
      <w:tr w:rsidR="00962A0E" w:rsidRPr="009E4EB6" w:rsidTr="00EB1E2F">
        <w:tc>
          <w:tcPr>
            <w:tcW w:w="9010" w:type="dxa"/>
            <w:gridSpan w:val="3"/>
            <w:shd w:val="clear" w:color="auto" w:fill="D9D9D9" w:themeFill="background1" w:themeFillShade="D9"/>
          </w:tcPr>
          <w:p w:rsidR="00962A0E" w:rsidRPr="001D6639" w:rsidRDefault="00962A0E" w:rsidP="00EB1E2F">
            <w:pPr>
              <w:pStyle w:val="NormalWeb"/>
              <w:spacing w:beforeLines="60" w:before="144" w:beforeAutospacing="0" w:afterLines="60" w:after="144" w:afterAutospacing="0"/>
              <w:rPr>
                <w:rFonts w:ascii="Arial" w:hAnsi="Arial" w:cs="Arial"/>
                <w:b/>
              </w:rPr>
            </w:pPr>
            <w:r w:rsidRPr="004C7667">
              <w:rPr>
                <w:rFonts w:ascii="Arial" w:hAnsi="Arial" w:cs="Arial"/>
                <w:b/>
              </w:rPr>
              <w:t>Communications:</w:t>
            </w:r>
          </w:p>
        </w:tc>
      </w:tr>
      <w:tr w:rsidR="00962A0E" w:rsidRPr="009E4EB6" w:rsidTr="00EB1E2F">
        <w:tc>
          <w:tcPr>
            <w:tcW w:w="9010" w:type="dxa"/>
            <w:gridSpan w:val="3"/>
          </w:tcPr>
          <w:p w:rsidR="00962A0E" w:rsidRPr="001D6639" w:rsidRDefault="00962A0E" w:rsidP="00EB1E2F">
            <w:pPr>
              <w:pStyle w:val="NormalWeb"/>
              <w:spacing w:beforeLines="60" w:before="144" w:beforeAutospacing="0" w:afterLines="60" w:after="144" w:afterAutospacing="0"/>
              <w:rPr>
                <w:rFonts w:ascii="Arial" w:hAnsi="Arial" w:cs="Arial"/>
              </w:rPr>
            </w:pPr>
            <w:r w:rsidRPr="004C7667">
              <w:rPr>
                <w:rFonts w:ascii="Arial" w:hAnsi="Arial" w:cs="Arial"/>
              </w:rPr>
              <w:t>Consider communications to parents about changes to the school day such as:</w:t>
            </w:r>
          </w:p>
          <w:p w:rsidR="00962A0E" w:rsidRPr="001D6639" w:rsidRDefault="00962A0E" w:rsidP="00EB1E2F">
            <w:pPr>
              <w:pStyle w:val="NormalWeb"/>
              <w:numPr>
                <w:ilvl w:val="0"/>
                <w:numId w:val="6"/>
              </w:numPr>
              <w:spacing w:beforeLines="60" w:before="144" w:beforeAutospacing="0" w:afterLines="60" w:after="144" w:afterAutospacing="0"/>
              <w:rPr>
                <w:rFonts w:ascii="Arial" w:hAnsi="Arial" w:cs="Arial"/>
              </w:rPr>
            </w:pPr>
            <w:r w:rsidRPr="001D6639">
              <w:rPr>
                <w:rFonts w:ascii="Arial" w:hAnsi="Arial" w:cs="Arial"/>
              </w:rPr>
              <w:t>staggered start / finish</w:t>
            </w:r>
          </w:p>
          <w:p w:rsidR="00962A0E" w:rsidRPr="001D6639" w:rsidRDefault="00962A0E" w:rsidP="00EB1E2F">
            <w:pPr>
              <w:pStyle w:val="NormalWeb"/>
              <w:numPr>
                <w:ilvl w:val="0"/>
                <w:numId w:val="6"/>
              </w:numPr>
              <w:spacing w:beforeLines="60" w:before="144" w:beforeAutospacing="0" w:afterLines="60" w:after="144" w:afterAutospacing="0"/>
              <w:rPr>
                <w:rFonts w:ascii="Arial" w:hAnsi="Arial" w:cs="Arial"/>
              </w:rPr>
            </w:pPr>
            <w:r w:rsidRPr="001D6639">
              <w:rPr>
                <w:rFonts w:ascii="Arial" w:hAnsi="Arial" w:cs="Arial"/>
              </w:rPr>
              <w:t>impact on lessons</w:t>
            </w:r>
          </w:p>
        </w:tc>
      </w:tr>
      <w:tr w:rsidR="00962A0E" w:rsidRPr="009E4EB6" w:rsidTr="00EB1E2F">
        <w:tc>
          <w:tcPr>
            <w:tcW w:w="9010" w:type="dxa"/>
            <w:gridSpan w:val="3"/>
            <w:shd w:val="clear" w:color="auto" w:fill="D9D9D9" w:themeFill="background1" w:themeFillShade="D9"/>
          </w:tcPr>
          <w:p w:rsidR="00962A0E" w:rsidRPr="004C7667" w:rsidRDefault="00962A0E" w:rsidP="00EB1E2F">
            <w:pPr>
              <w:pStyle w:val="NormalWeb"/>
              <w:spacing w:beforeLines="60" w:before="144" w:beforeAutospacing="0" w:afterLines="60" w:after="144" w:afterAutospacing="0"/>
              <w:rPr>
                <w:rFonts w:ascii="Arial" w:hAnsi="Arial" w:cs="Arial"/>
                <w:b/>
              </w:rPr>
            </w:pPr>
            <w:r w:rsidRPr="004C7667">
              <w:rPr>
                <w:rFonts w:ascii="Arial" w:hAnsi="Arial" w:cs="Arial"/>
                <w:b/>
              </w:rPr>
              <w:t>Additional Information:</w:t>
            </w:r>
          </w:p>
        </w:tc>
      </w:tr>
      <w:tr w:rsidR="00962A0E" w:rsidRPr="009E4EB6" w:rsidTr="00EB1E2F">
        <w:tc>
          <w:tcPr>
            <w:tcW w:w="9010" w:type="dxa"/>
            <w:gridSpan w:val="3"/>
          </w:tcPr>
          <w:p w:rsidR="00962A0E" w:rsidRDefault="00EA7CFB" w:rsidP="00EB1E2F">
            <w:pPr>
              <w:pStyle w:val="NormalWeb"/>
              <w:spacing w:beforeLines="60" w:before="144" w:beforeAutospacing="0" w:afterLines="60" w:after="144" w:afterAutospacing="0"/>
              <w:rPr>
                <w:rFonts w:ascii="Arial" w:hAnsi="Arial" w:cs="Arial"/>
              </w:rPr>
            </w:pPr>
            <w:r w:rsidRPr="00EA7CFB">
              <w:rPr>
                <w:rFonts w:ascii="Arial" w:hAnsi="Arial" w:cs="Arial"/>
              </w:rPr>
              <w:t xml:space="preserve">Communication to parents via letter, twitter and school website </w:t>
            </w:r>
          </w:p>
          <w:p w:rsidR="00416AC7" w:rsidRPr="004C7667" w:rsidRDefault="00416AC7" w:rsidP="00EB1E2F">
            <w:pPr>
              <w:pStyle w:val="NormalWeb"/>
              <w:spacing w:beforeLines="60" w:before="144" w:beforeAutospacing="0" w:afterLines="60" w:after="144" w:afterAutospacing="0"/>
              <w:rPr>
                <w:rFonts w:ascii="Arial" w:hAnsi="Arial" w:cs="Arial"/>
                <w:highlight w:val="yellow"/>
              </w:rPr>
            </w:pPr>
            <w:r>
              <w:rPr>
                <w:rFonts w:ascii="Arial" w:hAnsi="Arial" w:cs="Arial"/>
              </w:rPr>
              <w:t xml:space="preserve">Please see RA </w:t>
            </w:r>
          </w:p>
        </w:tc>
      </w:tr>
      <w:tr w:rsidR="00962A0E" w:rsidRPr="009E4EB6" w:rsidTr="00EB1E2F">
        <w:tc>
          <w:tcPr>
            <w:tcW w:w="9010" w:type="dxa"/>
            <w:gridSpan w:val="3"/>
            <w:shd w:val="clear" w:color="auto" w:fill="D9D9D9" w:themeFill="background1" w:themeFillShade="D9"/>
          </w:tcPr>
          <w:p w:rsidR="00962A0E" w:rsidRPr="004C7667" w:rsidRDefault="00962A0E" w:rsidP="00EB1E2F">
            <w:pPr>
              <w:pStyle w:val="NormalWeb"/>
              <w:spacing w:beforeLines="60" w:before="144" w:beforeAutospacing="0" w:afterLines="60" w:after="144" w:afterAutospacing="0"/>
              <w:rPr>
                <w:rFonts w:ascii="Arial" w:hAnsi="Arial" w:cs="Arial"/>
                <w:b/>
              </w:rPr>
            </w:pPr>
            <w:r w:rsidRPr="004C7667">
              <w:rPr>
                <w:rFonts w:ascii="Arial" w:hAnsi="Arial" w:cs="Arial"/>
                <w:b/>
              </w:rPr>
              <w:t>Considerations:</w:t>
            </w:r>
          </w:p>
        </w:tc>
      </w:tr>
      <w:tr w:rsidR="00962A0E" w:rsidRPr="009E4EB6" w:rsidTr="00EB1E2F">
        <w:tc>
          <w:tcPr>
            <w:tcW w:w="2043" w:type="dxa"/>
            <w:shd w:val="clear" w:color="auto" w:fill="D9D9D9" w:themeFill="background1" w:themeFillShade="D9"/>
          </w:tcPr>
          <w:p w:rsidR="00962A0E" w:rsidRPr="004C7667" w:rsidRDefault="00962A0E" w:rsidP="00EB1E2F">
            <w:pPr>
              <w:spacing w:beforeLines="60" w:before="144" w:afterLines="60" w:after="144" w:line="276" w:lineRule="auto"/>
              <w:rPr>
                <w:rFonts w:ascii="Arial" w:hAnsi="Arial" w:cs="Arial"/>
                <w:b/>
              </w:rPr>
            </w:pPr>
            <w:r w:rsidRPr="004C7667">
              <w:rPr>
                <w:rFonts w:ascii="Arial" w:hAnsi="Arial" w:cs="Arial"/>
                <w:b/>
              </w:rPr>
              <w:t>Organisation</w:t>
            </w:r>
          </w:p>
        </w:tc>
        <w:tc>
          <w:tcPr>
            <w:tcW w:w="6967" w:type="dxa"/>
            <w:gridSpan w:val="2"/>
          </w:tcPr>
          <w:p w:rsidR="00962A0E" w:rsidRPr="001D6639" w:rsidRDefault="00962A0E" w:rsidP="00EB1E2F">
            <w:pPr>
              <w:pStyle w:val="NormalWeb"/>
              <w:spacing w:beforeLines="60" w:before="144" w:beforeAutospacing="0" w:afterLines="60" w:after="144" w:afterAutospacing="0"/>
              <w:rPr>
                <w:rFonts w:ascii="Arial" w:hAnsi="Arial" w:cs="Arial"/>
              </w:rPr>
            </w:pPr>
            <w:r w:rsidRPr="001D6639">
              <w:rPr>
                <w:rFonts w:ascii="Arial" w:hAnsi="Arial" w:cs="Arial"/>
              </w:rPr>
              <w:t>How will this impact:</w:t>
            </w:r>
          </w:p>
          <w:p w:rsidR="00962A0E" w:rsidRPr="001D6639" w:rsidRDefault="00962A0E" w:rsidP="00962A0E">
            <w:pPr>
              <w:pStyle w:val="NormalWeb"/>
              <w:numPr>
                <w:ilvl w:val="0"/>
                <w:numId w:val="8"/>
              </w:numPr>
              <w:spacing w:beforeLines="60" w:before="144" w:beforeAutospacing="0" w:afterLines="60" w:after="144" w:afterAutospacing="0"/>
              <w:rPr>
                <w:rFonts w:ascii="Arial" w:hAnsi="Arial" w:cs="Arial"/>
              </w:rPr>
            </w:pPr>
            <w:r w:rsidRPr="001D6639">
              <w:rPr>
                <w:rFonts w:ascii="Arial" w:hAnsi="Arial" w:cs="Arial"/>
              </w:rPr>
              <w:t>dining arrangements</w:t>
            </w:r>
          </w:p>
          <w:p w:rsidR="00962A0E" w:rsidRPr="001D6639" w:rsidRDefault="00962A0E" w:rsidP="00962A0E">
            <w:pPr>
              <w:pStyle w:val="NormalWeb"/>
              <w:numPr>
                <w:ilvl w:val="0"/>
                <w:numId w:val="8"/>
              </w:numPr>
              <w:spacing w:beforeLines="60" w:before="144" w:beforeAutospacing="0" w:afterLines="60" w:after="144" w:afterAutospacing="0"/>
              <w:rPr>
                <w:rFonts w:ascii="Arial" w:hAnsi="Arial" w:cs="Arial"/>
              </w:rPr>
            </w:pPr>
            <w:r w:rsidRPr="001D6639">
              <w:rPr>
                <w:rFonts w:ascii="Arial" w:hAnsi="Arial" w:cs="Arial"/>
              </w:rPr>
              <w:t>playtime</w:t>
            </w:r>
          </w:p>
          <w:p w:rsidR="00962A0E" w:rsidRPr="001D6639" w:rsidRDefault="00962A0E" w:rsidP="00962A0E">
            <w:pPr>
              <w:pStyle w:val="NormalWeb"/>
              <w:numPr>
                <w:ilvl w:val="0"/>
                <w:numId w:val="8"/>
              </w:numPr>
              <w:spacing w:beforeLines="60" w:before="144" w:beforeAutospacing="0" w:afterLines="60" w:after="144" w:afterAutospacing="0"/>
              <w:rPr>
                <w:rFonts w:ascii="Arial" w:hAnsi="Arial" w:cs="Arial"/>
              </w:rPr>
            </w:pPr>
            <w:r w:rsidRPr="001D6639">
              <w:rPr>
                <w:rFonts w:ascii="Arial" w:hAnsi="Arial" w:cs="Arial"/>
              </w:rPr>
              <w:t>lessons</w:t>
            </w:r>
          </w:p>
          <w:p w:rsidR="00962A0E" w:rsidRPr="001D6639" w:rsidRDefault="00962A0E" w:rsidP="00962A0E">
            <w:pPr>
              <w:pStyle w:val="NormalWeb"/>
              <w:numPr>
                <w:ilvl w:val="0"/>
                <w:numId w:val="8"/>
              </w:numPr>
              <w:spacing w:beforeLines="60" w:before="144" w:beforeAutospacing="0" w:afterLines="60" w:after="144" w:afterAutospacing="0"/>
              <w:rPr>
                <w:rFonts w:ascii="Arial" w:hAnsi="Arial" w:cs="Arial"/>
              </w:rPr>
            </w:pPr>
            <w:r w:rsidRPr="001D6639">
              <w:rPr>
                <w:rFonts w:ascii="Arial" w:hAnsi="Arial" w:cs="Arial"/>
              </w:rPr>
              <w:t>intervention groups</w:t>
            </w:r>
          </w:p>
          <w:p w:rsidR="00962A0E" w:rsidRPr="001D6639" w:rsidRDefault="00962A0E" w:rsidP="00962A0E">
            <w:pPr>
              <w:pStyle w:val="NormalWeb"/>
              <w:numPr>
                <w:ilvl w:val="0"/>
                <w:numId w:val="8"/>
              </w:numPr>
              <w:spacing w:beforeLines="60" w:before="144" w:beforeAutospacing="0" w:afterLines="60" w:after="144" w:afterAutospacing="0"/>
              <w:rPr>
                <w:rFonts w:ascii="Arial" w:hAnsi="Arial" w:cs="Arial"/>
              </w:rPr>
            </w:pPr>
            <w:r w:rsidRPr="001D6639">
              <w:rPr>
                <w:rFonts w:ascii="Arial" w:hAnsi="Arial" w:cs="Arial"/>
              </w:rPr>
              <w:t>staffing</w:t>
            </w:r>
          </w:p>
          <w:p w:rsidR="00962A0E" w:rsidRDefault="00962A0E" w:rsidP="00962A0E">
            <w:pPr>
              <w:pStyle w:val="NormalWeb"/>
              <w:numPr>
                <w:ilvl w:val="0"/>
                <w:numId w:val="8"/>
              </w:numPr>
              <w:spacing w:beforeLines="60" w:before="144" w:beforeAutospacing="0" w:afterLines="60" w:after="144" w:afterAutospacing="0"/>
              <w:rPr>
                <w:rFonts w:ascii="Arial" w:hAnsi="Arial" w:cs="Arial"/>
              </w:rPr>
            </w:pPr>
            <w:r w:rsidRPr="001D6639">
              <w:rPr>
                <w:rFonts w:ascii="Arial" w:hAnsi="Arial" w:cs="Arial"/>
              </w:rPr>
              <w:t>space</w:t>
            </w:r>
          </w:p>
          <w:p w:rsidR="003C0C20" w:rsidRPr="001D6639" w:rsidRDefault="003C0C20" w:rsidP="00962A0E">
            <w:pPr>
              <w:pStyle w:val="NormalWeb"/>
              <w:numPr>
                <w:ilvl w:val="0"/>
                <w:numId w:val="8"/>
              </w:numPr>
              <w:spacing w:beforeLines="60" w:before="144" w:beforeAutospacing="0" w:afterLines="60" w:after="144" w:afterAutospacing="0"/>
              <w:rPr>
                <w:rFonts w:ascii="Arial" w:hAnsi="Arial" w:cs="Arial"/>
              </w:rPr>
            </w:pPr>
            <w:r>
              <w:rPr>
                <w:rFonts w:ascii="Arial" w:hAnsi="Arial" w:cs="Arial"/>
              </w:rPr>
              <w:t xml:space="preserve">extra curricula activities </w:t>
            </w:r>
          </w:p>
          <w:p w:rsidR="00962A0E" w:rsidRPr="001D6639" w:rsidRDefault="00962A0E" w:rsidP="00962A0E">
            <w:pPr>
              <w:pStyle w:val="NormalWeb"/>
              <w:numPr>
                <w:ilvl w:val="0"/>
                <w:numId w:val="8"/>
              </w:numPr>
              <w:spacing w:beforeLines="60" w:before="144" w:beforeAutospacing="0" w:afterLines="60" w:after="144" w:afterAutospacing="0"/>
              <w:rPr>
                <w:rFonts w:ascii="Arial" w:hAnsi="Arial" w:cs="Arial"/>
              </w:rPr>
            </w:pPr>
            <w:r w:rsidRPr="001D6639">
              <w:rPr>
                <w:rFonts w:ascii="Arial" w:hAnsi="Arial" w:cs="Arial"/>
              </w:rPr>
              <w:t>movement through school</w:t>
            </w:r>
          </w:p>
        </w:tc>
      </w:tr>
      <w:tr w:rsidR="00962A0E" w:rsidRPr="009E4EB6" w:rsidTr="00EB1E2F">
        <w:tc>
          <w:tcPr>
            <w:tcW w:w="2043" w:type="dxa"/>
            <w:shd w:val="clear" w:color="auto" w:fill="D9D9D9" w:themeFill="background1" w:themeFillShade="D9"/>
          </w:tcPr>
          <w:p w:rsidR="00962A0E" w:rsidRPr="001D6639" w:rsidRDefault="00962A0E" w:rsidP="00EB1E2F">
            <w:pPr>
              <w:spacing w:beforeLines="60" w:before="144" w:afterLines="60" w:after="144" w:line="276" w:lineRule="auto"/>
              <w:rPr>
                <w:rFonts w:ascii="Arial" w:hAnsi="Arial" w:cs="Arial"/>
                <w:b/>
              </w:rPr>
            </w:pPr>
            <w:r w:rsidRPr="001D6639">
              <w:rPr>
                <w:rFonts w:ascii="Arial" w:hAnsi="Arial" w:cs="Arial"/>
                <w:b/>
              </w:rPr>
              <w:t>Resources</w:t>
            </w:r>
          </w:p>
        </w:tc>
        <w:tc>
          <w:tcPr>
            <w:tcW w:w="6967" w:type="dxa"/>
            <w:gridSpan w:val="2"/>
          </w:tcPr>
          <w:p w:rsidR="00962A0E" w:rsidRPr="001D6639" w:rsidRDefault="006A75CF" w:rsidP="00EB1E2F">
            <w:pPr>
              <w:pStyle w:val="NormalWeb"/>
              <w:spacing w:beforeLines="60" w:before="144" w:beforeAutospacing="0" w:afterLines="60" w:after="144" w:afterAutospacing="0"/>
              <w:rPr>
                <w:rFonts w:ascii="Arial" w:hAnsi="Arial" w:cs="Arial"/>
              </w:rPr>
            </w:pPr>
            <w:r>
              <w:rPr>
                <w:rFonts w:ascii="Arial" w:hAnsi="Arial" w:cs="Arial"/>
              </w:rPr>
              <w:t xml:space="preserve">Additional staffing other resources already in use </w:t>
            </w:r>
          </w:p>
        </w:tc>
      </w:tr>
      <w:tr w:rsidR="00962A0E" w:rsidRPr="009E4EB6" w:rsidTr="00EB1E2F">
        <w:tc>
          <w:tcPr>
            <w:tcW w:w="2043" w:type="dxa"/>
            <w:shd w:val="clear" w:color="auto" w:fill="D9D9D9" w:themeFill="background1" w:themeFillShade="D9"/>
          </w:tcPr>
          <w:p w:rsidR="00962A0E" w:rsidRPr="004C7667" w:rsidRDefault="00962A0E" w:rsidP="00EB1E2F">
            <w:pPr>
              <w:spacing w:beforeLines="60" w:before="144" w:afterLines="60" w:after="144" w:line="276" w:lineRule="auto"/>
              <w:rPr>
                <w:rFonts w:ascii="Arial" w:hAnsi="Arial" w:cs="Arial"/>
                <w:b/>
              </w:rPr>
            </w:pPr>
            <w:r w:rsidRPr="004C7667">
              <w:rPr>
                <w:rFonts w:ascii="Arial" w:hAnsi="Arial" w:cs="Arial"/>
                <w:b/>
              </w:rPr>
              <w:t>Other:</w:t>
            </w:r>
          </w:p>
        </w:tc>
        <w:tc>
          <w:tcPr>
            <w:tcW w:w="6967" w:type="dxa"/>
            <w:gridSpan w:val="2"/>
          </w:tcPr>
          <w:p w:rsidR="00962A0E" w:rsidRPr="001D6639" w:rsidRDefault="00416AC7" w:rsidP="00EB1E2F">
            <w:pPr>
              <w:pStyle w:val="NormalWeb"/>
              <w:spacing w:beforeLines="60" w:before="144" w:beforeAutospacing="0" w:afterLines="60" w:after="144" w:afterAutospacing="0"/>
              <w:rPr>
                <w:rFonts w:ascii="Arial" w:hAnsi="Arial" w:cs="Arial"/>
              </w:rPr>
            </w:pPr>
            <w:r>
              <w:rPr>
                <w:rFonts w:ascii="Arial" w:hAnsi="Arial" w:cs="Arial"/>
              </w:rPr>
              <w:t>P</w:t>
            </w:r>
            <w:r w:rsidR="006A75CF">
              <w:rPr>
                <w:rFonts w:ascii="Arial" w:hAnsi="Arial" w:cs="Arial"/>
              </w:rPr>
              <w:t>ar</w:t>
            </w:r>
            <w:r w:rsidR="00A93E77">
              <w:rPr>
                <w:rFonts w:ascii="Arial" w:hAnsi="Arial" w:cs="Arial"/>
              </w:rPr>
              <w:t xml:space="preserve">ents can be phoned </w:t>
            </w:r>
            <w:r>
              <w:rPr>
                <w:rFonts w:ascii="Arial" w:hAnsi="Arial" w:cs="Arial"/>
              </w:rPr>
              <w:t xml:space="preserve">directly by staff when required </w:t>
            </w:r>
          </w:p>
          <w:p w:rsidR="00962A0E" w:rsidRPr="001D6639" w:rsidRDefault="00962A0E" w:rsidP="00EB1E2F">
            <w:pPr>
              <w:pStyle w:val="NormalWeb"/>
              <w:spacing w:beforeLines="60" w:before="144" w:beforeAutospacing="0" w:afterLines="60" w:after="144" w:afterAutospacing="0"/>
              <w:rPr>
                <w:rFonts w:ascii="Arial" w:hAnsi="Arial" w:cs="Arial"/>
              </w:rPr>
            </w:pPr>
          </w:p>
          <w:p w:rsidR="00962A0E" w:rsidRPr="001D6639" w:rsidRDefault="00962A0E" w:rsidP="00EB1E2F">
            <w:pPr>
              <w:pStyle w:val="NormalWeb"/>
              <w:spacing w:beforeLines="60" w:before="144" w:beforeAutospacing="0" w:afterLines="60" w:after="144" w:afterAutospacing="0"/>
              <w:rPr>
                <w:rFonts w:ascii="Arial" w:hAnsi="Arial" w:cs="Arial"/>
              </w:rPr>
            </w:pPr>
          </w:p>
        </w:tc>
      </w:tr>
    </w:tbl>
    <w:p w:rsidR="00962A0E" w:rsidRPr="009E4EB6" w:rsidRDefault="00962A0E" w:rsidP="00962A0E"/>
    <w:p w:rsidR="00962A0E" w:rsidRDefault="00962A0E" w:rsidP="00962A0E"/>
    <w:p w:rsidR="00962A0E" w:rsidRDefault="00962A0E" w:rsidP="00962A0E">
      <w:pPr>
        <w:rPr>
          <w:rFonts w:asciiTheme="majorHAnsi" w:eastAsiaTheme="majorEastAsia" w:hAnsiTheme="majorHAnsi" w:cstheme="majorBidi"/>
          <w:color w:val="2E74B5" w:themeColor="accent1" w:themeShade="BF"/>
          <w:sz w:val="32"/>
          <w:szCs w:val="32"/>
        </w:rPr>
      </w:pPr>
    </w:p>
    <w:p w:rsidR="00962A0E" w:rsidRDefault="00962A0E" w:rsidP="00962A0E">
      <w:pPr>
        <w:rPr>
          <w:rFonts w:asciiTheme="majorHAnsi" w:eastAsiaTheme="majorEastAsia" w:hAnsiTheme="majorHAnsi" w:cstheme="majorBidi"/>
          <w:color w:val="2E74B5" w:themeColor="accent1" w:themeShade="BF"/>
          <w:sz w:val="32"/>
          <w:szCs w:val="32"/>
        </w:rPr>
      </w:pPr>
      <w:bookmarkStart w:id="9" w:name="_Toc80192741"/>
      <w:r>
        <w:lastRenderedPageBreak/>
        <w:br w:type="page"/>
      </w:r>
    </w:p>
    <w:p w:rsidR="00962A0E" w:rsidRDefault="00962A0E" w:rsidP="00962A0E">
      <w:pPr>
        <w:pStyle w:val="Heading1"/>
      </w:pPr>
      <w:r>
        <w:lastRenderedPageBreak/>
        <w:t>Shielding</w:t>
      </w:r>
      <w:bookmarkEnd w:id="9"/>
      <w:r>
        <w:t xml:space="preserve"> </w:t>
      </w:r>
    </w:p>
    <w:p w:rsidR="00962A0E" w:rsidRDefault="00962A0E" w:rsidP="00962A0E"/>
    <w:tbl>
      <w:tblPr>
        <w:tblStyle w:val="TableGrid"/>
        <w:tblW w:w="0" w:type="auto"/>
        <w:tblLook w:val="04A0" w:firstRow="1" w:lastRow="0" w:firstColumn="1" w:lastColumn="0" w:noHBand="0" w:noVBand="1"/>
      </w:tblPr>
      <w:tblGrid>
        <w:gridCol w:w="2043"/>
        <w:gridCol w:w="2685"/>
        <w:gridCol w:w="4282"/>
      </w:tblGrid>
      <w:tr w:rsidR="00962A0E" w:rsidRPr="009E4EB6" w:rsidTr="00EB1E2F">
        <w:tc>
          <w:tcPr>
            <w:tcW w:w="4728" w:type="dxa"/>
            <w:gridSpan w:val="2"/>
            <w:shd w:val="clear" w:color="auto" w:fill="D9D9D9" w:themeFill="background1" w:themeFillShade="D9"/>
          </w:tcPr>
          <w:p w:rsidR="00962A0E" w:rsidRPr="009E4EB6" w:rsidRDefault="00962A0E" w:rsidP="00EB1E2F">
            <w:pPr>
              <w:pStyle w:val="NormalWeb"/>
              <w:spacing w:beforeLines="60" w:before="144" w:beforeAutospacing="0" w:afterLines="60" w:after="144" w:afterAutospacing="0" w:line="276" w:lineRule="auto"/>
              <w:rPr>
                <w:rFonts w:ascii="Arial" w:hAnsi="Arial" w:cs="Arial"/>
                <w:b/>
              </w:rPr>
            </w:pPr>
            <w:r w:rsidRPr="009E4EB6">
              <w:rPr>
                <w:rFonts w:ascii="Arial" w:hAnsi="Arial" w:cs="Arial"/>
                <w:b/>
              </w:rPr>
              <w:t xml:space="preserve">Lead Person: </w:t>
            </w:r>
          </w:p>
        </w:tc>
        <w:tc>
          <w:tcPr>
            <w:tcW w:w="4282" w:type="dxa"/>
            <w:shd w:val="clear" w:color="auto" w:fill="D9D9D9" w:themeFill="background1" w:themeFillShade="D9"/>
          </w:tcPr>
          <w:p w:rsidR="00962A0E" w:rsidRPr="009E4EB6" w:rsidRDefault="00962A0E" w:rsidP="00EB1E2F">
            <w:pPr>
              <w:pStyle w:val="NormalWeb"/>
              <w:spacing w:beforeLines="60" w:before="144" w:beforeAutospacing="0" w:afterLines="60" w:after="144" w:afterAutospacing="0" w:line="276" w:lineRule="auto"/>
              <w:rPr>
                <w:rFonts w:ascii="Arial" w:hAnsi="Arial" w:cs="Arial"/>
                <w:b/>
              </w:rPr>
            </w:pPr>
            <w:r w:rsidRPr="009E4EB6">
              <w:rPr>
                <w:rFonts w:ascii="Arial" w:hAnsi="Arial" w:cs="Arial"/>
                <w:b/>
              </w:rPr>
              <w:t>Key contacts:</w:t>
            </w:r>
          </w:p>
        </w:tc>
      </w:tr>
      <w:tr w:rsidR="00962A0E" w:rsidRPr="009E4EB6" w:rsidTr="00EB1E2F">
        <w:tc>
          <w:tcPr>
            <w:tcW w:w="4728" w:type="dxa"/>
            <w:gridSpan w:val="2"/>
          </w:tcPr>
          <w:p w:rsidR="00962A0E" w:rsidRPr="009E4EB6" w:rsidRDefault="00416AC7" w:rsidP="00EB1E2F">
            <w:pPr>
              <w:pStyle w:val="NormalWeb"/>
              <w:spacing w:beforeLines="60" w:before="144" w:beforeAutospacing="0" w:afterLines="60" w:after="144" w:afterAutospacing="0" w:line="276" w:lineRule="auto"/>
              <w:rPr>
                <w:rFonts w:ascii="Arial" w:hAnsi="Arial" w:cs="Arial"/>
                <w:b/>
              </w:rPr>
            </w:pPr>
            <w:r>
              <w:rPr>
                <w:rFonts w:ascii="Arial" w:hAnsi="Arial" w:cs="Arial"/>
              </w:rPr>
              <w:t xml:space="preserve">Philip Horne </w:t>
            </w:r>
          </w:p>
        </w:tc>
        <w:tc>
          <w:tcPr>
            <w:tcW w:w="4282" w:type="dxa"/>
          </w:tcPr>
          <w:p w:rsidR="00962A0E" w:rsidRDefault="00962A0E" w:rsidP="00EB1E2F">
            <w:pPr>
              <w:pStyle w:val="NormalWeb"/>
              <w:spacing w:before="60" w:beforeAutospacing="0" w:after="60" w:afterAutospacing="0" w:line="276" w:lineRule="auto"/>
              <w:rPr>
                <w:rStyle w:val="Hyperlink"/>
                <w:rFonts w:ascii="Arial" w:hAnsi="Arial" w:cs="Arial"/>
              </w:rPr>
            </w:pPr>
            <w:r w:rsidRPr="009E4EB6">
              <w:rPr>
                <w:rFonts w:ascii="Arial" w:hAnsi="Arial" w:cs="Arial"/>
              </w:rPr>
              <w:t xml:space="preserve">Supply cover: </w:t>
            </w:r>
            <w:hyperlink r:id="rId12" w:history="1">
              <w:r w:rsidRPr="009E4EB6">
                <w:rPr>
                  <w:rStyle w:val="Hyperlink"/>
                  <w:rFonts w:ascii="Arial" w:hAnsi="Arial" w:cs="Arial"/>
                </w:rPr>
                <w:t>supply@si.liverpool.gov.uk</w:t>
              </w:r>
            </w:hyperlink>
          </w:p>
          <w:p w:rsidR="00416AC7" w:rsidRPr="009E4EB6" w:rsidRDefault="00416AC7" w:rsidP="00EB1E2F">
            <w:pPr>
              <w:pStyle w:val="NormalWeb"/>
              <w:spacing w:before="60" w:beforeAutospacing="0" w:after="60" w:afterAutospacing="0" w:line="276" w:lineRule="auto"/>
              <w:rPr>
                <w:rFonts w:ascii="Arial" w:hAnsi="Arial" w:cs="Arial"/>
              </w:rPr>
            </w:pPr>
            <w:r>
              <w:rPr>
                <w:rFonts w:ascii="Arial" w:hAnsi="Arial" w:cs="Arial"/>
              </w:rPr>
              <w:t xml:space="preserve">Agencies school use </w:t>
            </w:r>
          </w:p>
          <w:p w:rsidR="00962A0E" w:rsidRPr="009E4EB6" w:rsidRDefault="00962A0E" w:rsidP="00EB1E2F">
            <w:pPr>
              <w:pStyle w:val="NormalWeb"/>
              <w:spacing w:before="60" w:beforeAutospacing="0" w:after="60" w:afterAutospacing="0" w:line="276" w:lineRule="auto"/>
              <w:rPr>
                <w:rFonts w:ascii="Arial" w:hAnsi="Arial" w:cs="Arial"/>
                <w:b/>
              </w:rPr>
            </w:pPr>
            <w:r w:rsidRPr="009E4EB6">
              <w:rPr>
                <w:rFonts w:ascii="Arial" w:hAnsi="Arial" w:cs="Arial"/>
              </w:rPr>
              <w:t xml:space="preserve">School HR team: </w:t>
            </w:r>
          </w:p>
        </w:tc>
      </w:tr>
      <w:tr w:rsidR="00962A0E" w:rsidRPr="009E4EB6" w:rsidTr="00EB1E2F">
        <w:tc>
          <w:tcPr>
            <w:tcW w:w="9010" w:type="dxa"/>
            <w:gridSpan w:val="3"/>
            <w:shd w:val="clear" w:color="auto" w:fill="D9D9D9" w:themeFill="background1" w:themeFillShade="D9"/>
          </w:tcPr>
          <w:p w:rsidR="00962A0E" w:rsidRPr="009E4EB6" w:rsidRDefault="00962A0E" w:rsidP="00EB1E2F">
            <w:pPr>
              <w:pStyle w:val="NormalWeb"/>
              <w:spacing w:beforeLines="60" w:before="144" w:beforeAutospacing="0" w:afterLines="60" w:after="144" w:afterAutospacing="0" w:line="276" w:lineRule="auto"/>
              <w:rPr>
                <w:rFonts w:ascii="Arial" w:hAnsi="Arial" w:cs="Arial"/>
                <w:b/>
              </w:rPr>
            </w:pPr>
            <w:r w:rsidRPr="009E4EB6">
              <w:rPr>
                <w:rFonts w:ascii="Arial" w:hAnsi="Arial" w:cs="Arial"/>
                <w:b/>
              </w:rPr>
              <w:t>Communications:</w:t>
            </w:r>
          </w:p>
        </w:tc>
      </w:tr>
      <w:tr w:rsidR="00962A0E" w:rsidRPr="009E4EB6" w:rsidTr="00EB1E2F">
        <w:tc>
          <w:tcPr>
            <w:tcW w:w="9010" w:type="dxa"/>
            <w:gridSpan w:val="3"/>
          </w:tcPr>
          <w:p w:rsidR="00962A0E" w:rsidRPr="009E4EB6" w:rsidRDefault="00962A0E" w:rsidP="00EB1E2F">
            <w:pPr>
              <w:pStyle w:val="NormalWeb"/>
              <w:spacing w:before="60" w:beforeAutospacing="0" w:after="60" w:afterAutospacing="0" w:line="276" w:lineRule="auto"/>
              <w:rPr>
                <w:rFonts w:ascii="Arial" w:hAnsi="Arial" w:cs="Arial"/>
              </w:rPr>
            </w:pPr>
            <w:r w:rsidRPr="009E4EB6">
              <w:rPr>
                <w:rFonts w:ascii="Arial" w:hAnsi="Arial" w:cs="Arial"/>
              </w:rPr>
              <w:t>Individuals who are advised to shield should be contacted directly by government, local authority or GP</w:t>
            </w:r>
          </w:p>
          <w:p w:rsidR="00962A0E" w:rsidRPr="009E4EB6" w:rsidRDefault="00962A0E" w:rsidP="00EB1E2F">
            <w:pPr>
              <w:pStyle w:val="NormalWeb"/>
              <w:spacing w:beforeLines="60" w:before="144" w:beforeAutospacing="0" w:after="60" w:afterAutospacing="0" w:line="276" w:lineRule="auto"/>
              <w:rPr>
                <w:rFonts w:ascii="Arial" w:hAnsi="Arial" w:cs="Arial"/>
              </w:rPr>
            </w:pPr>
          </w:p>
        </w:tc>
      </w:tr>
      <w:tr w:rsidR="00962A0E" w:rsidRPr="009E4EB6" w:rsidTr="00EB1E2F">
        <w:tc>
          <w:tcPr>
            <w:tcW w:w="9010" w:type="dxa"/>
            <w:gridSpan w:val="3"/>
            <w:shd w:val="clear" w:color="auto" w:fill="D9D9D9" w:themeFill="background1" w:themeFillShade="D9"/>
          </w:tcPr>
          <w:p w:rsidR="00962A0E" w:rsidRPr="009E4EB6" w:rsidRDefault="00962A0E" w:rsidP="00EB1E2F">
            <w:pPr>
              <w:pStyle w:val="NormalWeb"/>
              <w:spacing w:beforeLines="60" w:before="144" w:beforeAutospacing="0" w:afterLines="60" w:after="144" w:afterAutospacing="0" w:line="276" w:lineRule="auto"/>
              <w:rPr>
                <w:rFonts w:ascii="Arial" w:hAnsi="Arial" w:cs="Arial"/>
                <w:b/>
              </w:rPr>
            </w:pPr>
            <w:r w:rsidRPr="009E4EB6">
              <w:rPr>
                <w:rFonts w:ascii="Arial" w:hAnsi="Arial" w:cs="Arial"/>
                <w:b/>
              </w:rPr>
              <w:t>Additional Information:</w:t>
            </w:r>
          </w:p>
        </w:tc>
      </w:tr>
      <w:tr w:rsidR="00962A0E" w:rsidRPr="009E4EB6" w:rsidTr="00EB1E2F">
        <w:tc>
          <w:tcPr>
            <w:tcW w:w="9010" w:type="dxa"/>
            <w:gridSpan w:val="3"/>
          </w:tcPr>
          <w:p w:rsidR="00962A0E" w:rsidRPr="009E4EB6" w:rsidRDefault="00416AC7" w:rsidP="00EB1E2F">
            <w:pPr>
              <w:pStyle w:val="NormalWeb"/>
              <w:spacing w:beforeLines="60" w:before="144" w:beforeAutospacing="0" w:afterLines="60" w:after="144" w:afterAutospacing="0" w:line="276" w:lineRule="auto"/>
              <w:rPr>
                <w:rFonts w:ascii="Arial" w:hAnsi="Arial" w:cs="Arial"/>
                <w:highlight w:val="yellow"/>
              </w:rPr>
            </w:pPr>
            <w:r w:rsidRPr="00416AC7">
              <w:rPr>
                <w:rFonts w:ascii="Arial" w:hAnsi="Arial" w:cs="Arial"/>
              </w:rPr>
              <w:t xml:space="preserve">Please see RA </w:t>
            </w:r>
          </w:p>
        </w:tc>
      </w:tr>
      <w:tr w:rsidR="00962A0E" w:rsidRPr="009E4EB6" w:rsidTr="00EB1E2F">
        <w:tc>
          <w:tcPr>
            <w:tcW w:w="9010" w:type="dxa"/>
            <w:gridSpan w:val="3"/>
            <w:shd w:val="clear" w:color="auto" w:fill="D9D9D9" w:themeFill="background1" w:themeFillShade="D9"/>
          </w:tcPr>
          <w:p w:rsidR="00962A0E" w:rsidRPr="009E4EB6" w:rsidRDefault="00962A0E" w:rsidP="00EB1E2F">
            <w:pPr>
              <w:pStyle w:val="NormalWeb"/>
              <w:spacing w:beforeLines="60" w:before="144" w:beforeAutospacing="0" w:afterLines="60" w:after="144" w:afterAutospacing="0" w:line="276" w:lineRule="auto"/>
              <w:rPr>
                <w:rFonts w:ascii="Arial" w:hAnsi="Arial" w:cs="Arial"/>
                <w:b/>
              </w:rPr>
            </w:pPr>
            <w:r w:rsidRPr="009E4EB6">
              <w:rPr>
                <w:rFonts w:ascii="Arial" w:hAnsi="Arial" w:cs="Arial"/>
                <w:b/>
              </w:rPr>
              <w:t>Considerations:</w:t>
            </w:r>
          </w:p>
        </w:tc>
      </w:tr>
      <w:tr w:rsidR="00962A0E" w:rsidRPr="009E4EB6" w:rsidTr="00EB1E2F">
        <w:tc>
          <w:tcPr>
            <w:tcW w:w="2043" w:type="dxa"/>
            <w:shd w:val="clear" w:color="auto" w:fill="D9D9D9" w:themeFill="background1" w:themeFillShade="D9"/>
          </w:tcPr>
          <w:p w:rsidR="00962A0E" w:rsidRPr="009E4EB6" w:rsidRDefault="00962A0E" w:rsidP="00EB1E2F">
            <w:pPr>
              <w:pStyle w:val="NormalWeb"/>
              <w:spacing w:before="60" w:beforeAutospacing="0" w:after="60" w:afterAutospacing="0" w:line="276" w:lineRule="auto"/>
              <w:rPr>
                <w:rFonts w:ascii="Arial" w:hAnsi="Arial" w:cs="Arial"/>
                <w:b/>
              </w:rPr>
            </w:pPr>
            <w:r w:rsidRPr="009E4EB6">
              <w:rPr>
                <w:rFonts w:ascii="Arial" w:hAnsi="Arial" w:cs="Arial"/>
                <w:b/>
              </w:rPr>
              <w:t>Business continuity:</w:t>
            </w:r>
          </w:p>
          <w:p w:rsidR="00962A0E" w:rsidRPr="009E4EB6" w:rsidRDefault="00962A0E" w:rsidP="00EB1E2F">
            <w:pPr>
              <w:spacing w:beforeLines="60" w:before="144" w:afterLines="60" w:after="144" w:line="276" w:lineRule="auto"/>
              <w:rPr>
                <w:rFonts w:ascii="Arial" w:hAnsi="Arial" w:cs="Arial"/>
                <w:b/>
              </w:rPr>
            </w:pPr>
          </w:p>
        </w:tc>
        <w:tc>
          <w:tcPr>
            <w:tcW w:w="6967" w:type="dxa"/>
            <w:gridSpan w:val="2"/>
          </w:tcPr>
          <w:p w:rsidR="00962A0E" w:rsidRPr="00416AC7" w:rsidRDefault="000078B9" w:rsidP="00EB1E2F">
            <w:pPr>
              <w:pStyle w:val="NormalWeb"/>
              <w:spacing w:beforeLines="60" w:before="144" w:beforeAutospacing="0" w:after="60" w:afterAutospacing="0" w:line="276" w:lineRule="auto"/>
              <w:rPr>
                <w:rFonts w:ascii="Arial" w:hAnsi="Arial" w:cs="Arial"/>
              </w:rPr>
            </w:pPr>
            <w:r>
              <w:rPr>
                <w:rFonts w:ascii="Arial" w:hAnsi="Arial" w:cs="Arial"/>
              </w:rPr>
              <w:t xml:space="preserve">The school has relevant and appropriate resources in place to cover shielding staff when the need arises </w:t>
            </w:r>
          </w:p>
          <w:p w:rsidR="00962A0E" w:rsidRPr="00416AC7" w:rsidRDefault="00962A0E" w:rsidP="00EB1E2F">
            <w:pPr>
              <w:spacing w:beforeLines="60" w:before="144" w:afterLines="60" w:after="144" w:line="276" w:lineRule="auto"/>
              <w:rPr>
                <w:rFonts w:ascii="Arial" w:hAnsi="Arial" w:cs="Arial"/>
              </w:rPr>
            </w:pPr>
          </w:p>
        </w:tc>
      </w:tr>
      <w:tr w:rsidR="00962A0E" w:rsidRPr="009E4EB6" w:rsidTr="00EB1E2F">
        <w:tc>
          <w:tcPr>
            <w:tcW w:w="2043" w:type="dxa"/>
            <w:shd w:val="clear" w:color="auto" w:fill="D9D9D9" w:themeFill="background1" w:themeFillShade="D9"/>
          </w:tcPr>
          <w:p w:rsidR="00962A0E" w:rsidRPr="009E4EB6" w:rsidRDefault="00962A0E" w:rsidP="00EB1E2F">
            <w:pPr>
              <w:spacing w:beforeLines="60" w:before="144" w:afterLines="60" w:after="144" w:line="276" w:lineRule="auto"/>
              <w:rPr>
                <w:rFonts w:ascii="Arial" w:hAnsi="Arial" w:cs="Arial"/>
                <w:b/>
              </w:rPr>
            </w:pPr>
            <w:r w:rsidRPr="009E4EB6">
              <w:rPr>
                <w:rFonts w:ascii="Arial" w:hAnsi="Arial" w:cs="Arial"/>
                <w:b/>
              </w:rPr>
              <w:t>Staff impacted</w:t>
            </w:r>
          </w:p>
        </w:tc>
        <w:tc>
          <w:tcPr>
            <w:tcW w:w="6967" w:type="dxa"/>
            <w:gridSpan w:val="2"/>
          </w:tcPr>
          <w:p w:rsidR="00962A0E" w:rsidRPr="00416AC7" w:rsidRDefault="00962A0E" w:rsidP="00122B0D">
            <w:pPr>
              <w:spacing w:beforeLines="60" w:before="144" w:afterLines="60" w:after="144" w:line="276" w:lineRule="auto"/>
              <w:rPr>
                <w:rFonts w:ascii="Arial" w:hAnsi="Arial" w:cs="Arial"/>
              </w:rPr>
            </w:pPr>
            <w:r w:rsidRPr="00416AC7">
              <w:rPr>
                <w:rFonts w:ascii="Arial" w:hAnsi="Arial" w:cs="Arial"/>
              </w:rPr>
              <w:t xml:space="preserve"> </w:t>
            </w:r>
            <w:r w:rsidR="00122B0D">
              <w:rPr>
                <w:rFonts w:ascii="Arial" w:hAnsi="Arial" w:cs="Arial"/>
              </w:rPr>
              <w:t xml:space="preserve">Agreed cover in place </w:t>
            </w:r>
          </w:p>
        </w:tc>
      </w:tr>
      <w:tr w:rsidR="00962A0E" w:rsidRPr="009E4EB6" w:rsidTr="00EB1E2F">
        <w:tc>
          <w:tcPr>
            <w:tcW w:w="2043" w:type="dxa"/>
            <w:shd w:val="clear" w:color="auto" w:fill="D9D9D9" w:themeFill="background1" w:themeFillShade="D9"/>
          </w:tcPr>
          <w:p w:rsidR="00962A0E" w:rsidRPr="009E4EB6" w:rsidRDefault="00962A0E" w:rsidP="00EB1E2F">
            <w:pPr>
              <w:spacing w:beforeLines="60" w:before="144" w:afterLines="60" w:after="144" w:line="276" w:lineRule="auto"/>
              <w:rPr>
                <w:rFonts w:ascii="Arial" w:hAnsi="Arial" w:cs="Arial"/>
                <w:b/>
              </w:rPr>
            </w:pPr>
            <w:r w:rsidRPr="009E4EB6">
              <w:rPr>
                <w:rFonts w:ascii="Arial" w:hAnsi="Arial" w:cs="Arial"/>
                <w:b/>
              </w:rPr>
              <w:t>Cover</w:t>
            </w:r>
          </w:p>
        </w:tc>
        <w:tc>
          <w:tcPr>
            <w:tcW w:w="6967" w:type="dxa"/>
            <w:gridSpan w:val="2"/>
          </w:tcPr>
          <w:p w:rsidR="00962A0E" w:rsidRPr="00416AC7" w:rsidRDefault="00416AC7" w:rsidP="00EB1E2F">
            <w:pPr>
              <w:spacing w:beforeLines="60" w:before="144" w:afterLines="60" w:after="144" w:line="276" w:lineRule="auto"/>
              <w:rPr>
                <w:rFonts w:ascii="Arial" w:hAnsi="Arial" w:cs="Arial"/>
              </w:rPr>
            </w:pPr>
            <w:r>
              <w:rPr>
                <w:rFonts w:ascii="Arial" w:hAnsi="Arial" w:cs="Arial"/>
              </w:rPr>
              <w:t xml:space="preserve">Agency and in house cover would be used </w:t>
            </w:r>
          </w:p>
        </w:tc>
      </w:tr>
      <w:tr w:rsidR="00962A0E" w:rsidRPr="009E4EB6" w:rsidTr="00EB1E2F">
        <w:tc>
          <w:tcPr>
            <w:tcW w:w="2043" w:type="dxa"/>
            <w:shd w:val="clear" w:color="auto" w:fill="D9D9D9" w:themeFill="background1" w:themeFillShade="D9"/>
          </w:tcPr>
          <w:p w:rsidR="00962A0E" w:rsidRPr="009E4EB6" w:rsidRDefault="00962A0E" w:rsidP="00EB1E2F">
            <w:pPr>
              <w:spacing w:beforeLines="60" w:before="144" w:afterLines="60" w:after="144" w:line="276" w:lineRule="auto"/>
              <w:rPr>
                <w:rFonts w:ascii="Arial" w:hAnsi="Arial" w:cs="Arial"/>
                <w:b/>
              </w:rPr>
            </w:pPr>
            <w:r w:rsidRPr="009E4EB6">
              <w:rPr>
                <w:rFonts w:ascii="Arial" w:hAnsi="Arial" w:cs="Arial"/>
                <w:b/>
              </w:rPr>
              <w:t>Other:</w:t>
            </w:r>
          </w:p>
        </w:tc>
        <w:tc>
          <w:tcPr>
            <w:tcW w:w="6967" w:type="dxa"/>
            <w:gridSpan w:val="2"/>
          </w:tcPr>
          <w:p w:rsidR="00962A0E" w:rsidRPr="00416AC7" w:rsidRDefault="00962A0E" w:rsidP="00EB1E2F">
            <w:pPr>
              <w:pStyle w:val="NormalWeb"/>
              <w:spacing w:beforeLines="60" w:before="144" w:beforeAutospacing="0" w:afterLines="60" w:after="144" w:afterAutospacing="0" w:line="276" w:lineRule="auto"/>
              <w:rPr>
                <w:rFonts w:ascii="Arial" w:hAnsi="Arial" w:cs="Arial"/>
              </w:rPr>
            </w:pPr>
          </w:p>
          <w:p w:rsidR="00962A0E" w:rsidRPr="00416AC7" w:rsidRDefault="00962A0E" w:rsidP="00EB1E2F">
            <w:pPr>
              <w:pStyle w:val="NormalWeb"/>
              <w:spacing w:beforeLines="60" w:before="144" w:beforeAutospacing="0" w:afterLines="60" w:after="144" w:afterAutospacing="0" w:line="276" w:lineRule="auto"/>
              <w:rPr>
                <w:rFonts w:ascii="Arial" w:hAnsi="Arial" w:cs="Arial"/>
              </w:rPr>
            </w:pPr>
          </w:p>
          <w:p w:rsidR="00962A0E" w:rsidRPr="00416AC7" w:rsidRDefault="00962A0E" w:rsidP="00EB1E2F">
            <w:pPr>
              <w:pStyle w:val="NormalWeb"/>
              <w:spacing w:beforeLines="60" w:before="144" w:beforeAutospacing="0" w:afterLines="60" w:after="144" w:afterAutospacing="0" w:line="276" w:lineRule="auto"/>
              <w:rPr>
                <w:rFonts w:ascii="Arial" w:hAnsi="Arial" w:cs="Arial"/>
              </w:rPr>
            </w:pPr>
          </w:p>
        </w:tc>
      </w:tr>
    </w:tbl>
    <w:p w:rsidR="00962A0E" w:rsidRPr="009E4EB6" w:rsidRDefault="00962A0E" w:rsidP="00962A0E"/>
    <w:p w:rsidR="00962A0E" w:rsidRDefault="00962A0E" w:rsidP="00962A0E">
      <w:pPr>
        <w:pStyle w:val="Heading1"/>
        <w:rPr>
          <w:rFonts w:eastAsia="Times New Roman"/>
        </w:rPr>
      </w:pPr>
    </w:p>
    <w:p w:rsidR="00962A0E" w:rsidRDefault="00962A0E" w:rsidP="00962A0E">
      <w:pPr>
        <w:rPr>
          <w:rFonts w:asciiTheme="majorHAnsi" w:eastAsia="Times New Roman" w:hAnsiTheme="majorHAnsi" w:cstheme="majorBidi"/>
          <w:color w:val="2E74B5" w:themeColor="accent1" w:themeShade="BF"/>
          <w:sz w:val="32"/>
          <w:szCs w:val="32"/>
        </w:rPr>
      </w:pPr>
      <w:r>
        <w:rPr>
          <w:rFonts w:eastAsia="Times New Roman"/>
        </w:rPr>
        <w:br w:type="page"/>
      </w:r>
    </w:p>
    <w:p w:rsidR="00962A0E" w:rsidRDefault="00962A0E" w:rsidP="00962A0E">
      <w:pPr>
        <w:pStyle w:val="Heading1"/>
        <w:rPr>
          <w:rFonts w:eastAsia="Times New Roman"/>
        </w:rPr>
      </w:pPr>
      <w:bookmarkStart w:id="10" w:name="_Toc80192742"/>
      <w:r w:rsidRPr="001C5D16">
        <w:rPr>
          <w:rFonts w:eastAsia="Times New Roman"/>
        </w:rPr>
        <w:lastRenderedPageBreak/>
        <w:t>Attendance restrictions</w:t>
      </w:r>
      <w:bookmarkEnd w:id="10"/>
      <w:r w:rsidRPr="001C5D16">
        <w:rPr>
          <w:rFonts w:eastAsia="Times New Roman"/>
        </w:rPr>
        <w:t xml:space="preserve"> </w:t>
      </w:r>
    </w:p>
    <w:p w:rsidR="00962A0E" w:rsidRPr="009E4EB6" w:rsidRDefault="00962A0E" w:rsidP="00962A0E"/>
    <w:tbl>
      <w:tblPr>
        <w:tblStyle w:val="TableGrid"/>
        <w:tblW w:w="0" w:type="auto"/>
        <w:tblLook w:val="04A0" w:firstRow="1" w:lastRow="0" w:firstColumn="1" w:lastColumn="0" w:noHBand="0" w:noVBand="1"/>
      </w:tblPr>
      <w:tblGrid>
        <w:gridCol w:w="2043"/>
        <w:gridCol w:w="2685"/>
        <w:gridCol w:w="4282"/>
      </w:tblGrid>
      <w:tr w:rsidR="00962A0E" w:rsidRPr="00B12F39" w:rsidTr="00EB1E2F">
        <w:tc>
          <w:tcPr>
            <w:tcW w:w="4728" w:type="dxa"/>
            <w:gridSpan w:val="2"/>
            <w:shd w:val="clear" w:color="auto" w:fill="D9D9D9" w:themeFill="background1" w:themeFillShade="D9"/>
          </w:tcPr>
          <w:p w:rsidR="00962A0E" w:rsidRPr="00B12F39" w:rsidRDefault="00962A0E" w:rsidP="00EB1E2F">
            <w:pPr>
              <w:pStyle w:val="NormalWeb"/>
              <w:spacing w:beforeLines="60" w:before="144" w:beforeAutospacing="0" w:afterLines="60" w:after="144" w:afterAutospacing="0" w:line="276" w:lineRule="auto"/>
              <w:rPr>
                <w:rFonts w:ascii="Arial" w:hAnsi="Arial" w:cs="Arial"/>
                <w:b/>
              </w:rPr>
            </w:pPr>
            <w:r w:rsidRPr="00B12F39">
              <w:rPr>
                <w:rFonts w:ascii="Arial" w:hAnsi="Arial" w:cs="Arial"/>
                <w:b/>
              </w:rPr>
              <w:t xml:space="preserve">Lead Person: </w:t>
            </w:r>
          </w:p>
        </w:tc>
        <w:tc>
          <w:tcPr>
            <w:tcW w:w="4282" w:type="dxa"/>
            <w:shd w:val="clear" w:color="auto" w:fill="D9D9D9" w:themeFill="background1" w:themeFillShade="D9"/>
          </w:tcPr>
          <w:p w:rsidR="00962A0E" w:rsidRPr="00B12F39" w:rsidRDefault="00962A0E" w:rsidP="00EB1E2F">
            <w:pPr>
              <w:pStyle w:val="NormalWeb"/>
              <w:spacing w:beforeLines="60" w:before="144" w:beforeAutospacing="0" w:afterLines="60" w:after="144" w:afterAutospacing="0" w:line="276" w:lineRule="auto"/>
              <w:rPr>
                <w:rFonts w:ascii="Arial" w:hAnsi="Arial" w:cs="Arial"/>
                <w:b/>
              </w:rPr>
            </w:pPr>
            <w:r w:rsidRPr="00B12F39">
              <w:rPr>
                <w:rFonts w:ascii="Arial" w:hAnsi="Arial" w:cs="Arial"/>
                <w:b/>
              </w:rPr>
              <w:t>Key contacts:</w:t>
            </w:r>
          </w:p>
        </w:tc>
      </w:tr>
      <w:tr w:rsidR="00962A0E" w:rsidRPr="00B12F39" w:rsidTr="00EB1E2F">
        <w:tc>
          <w:tcPr>
            <w:tcW w:w="4728" w:type="dxa"/>
            <w:gridSpan w:val="2"/>
          </w:tcPr>
          <w:p w:rsidR="00962A0E" w:rsidRPr="00B12F39" w:rsidRDefault="00546323" w:rsidP="00EB1E2F">
            <w:pPr>
              <w:pStyle w:val="NormalWeb"/>
              <w:spacing w:beforeLines="60" w:before="144" w:beforeAutospacing="0" w:afterLines="60" w:after="144" w:afterAutospacing="0" w:line="276" w:lineRule="auto"/>
              <w:rPr>
                <w:rFonts w:ascii="Arial" w:hAnsi="Arial" w:cs="Arial"/>
                <w:b/>
              </w:rPr>
            </w:pPr>
            <w:r>
              <w:rPr>
                <w:rFonts w:ascii="Arial" w:hAnsi="Arial" w:cs="Arial"/>
                <w:b/>
              </w:rPr>
              <w:t xml:space="preserve">Lorna Dickson (supported by MGL) </w:t>
            </w:r>
          </w:p>
        </w:tc>
        <w:tc>
          <w:tcPr>
            <w:tcW w:w="4282" w:type="dxa"/>
          </w:tcPr>
          <w:p w:rsidR="00962A0E" w:rsidRPr="00B12F39" w:rsidRDefault="00962A0E" w:rsidP="00EB1E2F">
            <w:pPr>
              <w:pStyle w:val="NormalWeb"/>
              <w:spacing w:before="60" w:beforeAutospacing="0" w:after="60" w:afterAutospacing="0" w:line="276" w:lineRule="auto"/>
              <w:rPr>
                <w:rFonts w:ascii="Arial" w:hAnsi="Arial" w:cs="Arial"/>
              </w:rPr>
            </w:pPr>
            <w:r w:rsidRPr="00B12F39">
              <w:rPr>
                <w:rFonts w:ascii="Arial" w:hAnsi="Arial" w:cs="Arial"/>
              </w:rPr>
              <w:t>Remote education – paul.bradshaw@si.liverpool.gov.uk;</w:t>
            </w:r>
          </w:p>
        </w:tc>
      </w:tr>
      <w:tr w:rsidR="00962A0E" w:rsidRPr="00B12F39" w:rsidTr="00EB1E2F">
        <w:tc>
          <w:tcPr>
            <w:tcW w:w="9010" w:type="dxa"/>
            <w:gridSpan w:val="3"/>
            <w:shd w:val="clear" w:color="auto" w:fill="D9D9D9" w:themeFill="background1" w:themeFillShade="D9"/>
          </w:tcPr>
          <w:p w:rsidR="00962A0E" w:rsidRPr="00B12F39" w:rsidRDefault="00962A0E" w:rsidP="00EB1E2F">
            <w:pPr>
              <w:pStyle w:val="NormalWeb"/>
              <w:spacing w:beforeLines="60" w:before="144" w:beforeAutospacing="0" w:afterLines="60" w:after="144" w:afterAutospacing="0" w:line="276" w:lineRule="auto"/>
              <w:rPr>
                <w:rFonts w:ascii="Arial" w:hAnsi="Arial" w:cs="Arial"/>
                <w:b/>
              </w:rPr>
            </w:pPr>
            <w:r w:rsidRPr="00B12F39">
              <w:rPr>
                <w:rFonts w:ascii="Arial" w:hAnsi="Arial" w:cs="Arial"/>
                <w:b/>
              </w:rPr>
              <w:t>Communications:</w:t>
            </w:r>
          </w:p>
        </w:tc>
      </w:tr>
      <w:tr w:rsidR="00962A0E" w:rsidRPr="00B12F39" w:rsidTr="00EB1E2F">
        <w:tc>
          <w:tcPr>
            <w:tcW w:w="9010" w:type="dxa"/>
            <w:gridSpan w:val="3"/>
          </w:tcPr>
          <w:p w:rsidR="00546323" w:rsidRDefault="00546323" w:rsidP="00546323">
            <w:pPr>
              <w:pStyle w:val="NormalWeb"/>
              <w:spacing w:beforeLines="60" w:before="144" w:beforeAutospacing="0" w:afterLines="60" w:after="144" w:afterAutospacing="0"/>
              <w:rPr>
                <w:rFonts w:ascii="Arial" w:hAnsi="Arial" w:cs="Arial"/>
              </w:rPr>
            </w:pPr>
            <w:r w:rsidRPr="00EA7CFB">
              <w:rPr>
                <w:rFonts w:ascii="Arial" w:hAnsi="Arial" w:cs="Arial"/>
              </w:rPr>
              <w:t>Communication to parents via le</w:t>
            </w:r>
            <w:r>
              <w:rPr>
                <w:rFonts w:ascii="Arial" w:hAnsi="Arial" w:cs="Arial"/>
              </w:rPr>
              <w:t xml:space="preserve">tter, twitter, </w:t>
            </w:r>
            <w:r w:rsidRPr="00EA7CFB">
              <w:rPr>
                <w:rFonts w:ascii="Arial" w:hAnsi="Arial" w:cs="Arial"/>
              </w:rPr>
              <w:t xml:space="preserve">school website </w:t>
            </w:r>
            <w:r>
              <w:rPr>
                <w:rFonts w:ascii="Arial" w:hAnsi="Arial" w:cs="Arial"/>
              </w:rPr>
              <w:t xml:space="preserve">and telephone calls </w:t>
            </w:r>
          </w:p>
          <w:p w:rsidR="00962A0E" w:rsidRPr="00B12F39" w:rsidRDefault="00546323" w:rsidP="00546323">
            <w:pPr>
              <w:pStyle w:val="NormalWeb"/>
              <w:spacing w:before="60" w:beforeAutospacing="0" w:after="60" w:afterAutospacing="0" w:line="276" w:lineRule="auto"/>
              <w:rPr>
                <w:rFonts w:ascii="Arial" w:hAnsi="Arial" w:cs="Arial"/>
                <w:highlight w:val="yellow"/>
              </w:rPr>
            </w:pPr>
            <w:r>
              <w:rPr>
                <w:rFonts w:ascii="Arial" w:hAnsi="Arial" w:cs="Arial"/>
              </w:rPr>
              <w:t>Please see RA</w:t>
            </w:r>
          </w:p>
        </w:tc>
      </w:tr>
      <w:tr w:rsidR="00962A0E" w:rsidRPr="00B12F39" w:rsidTr="00EB1E2F">
        <w:tc>
          <w:tcPr>
            <w:tcW w:w="9010" w:type="dxa"/>
            <w:gridSpan w:val="3"/>
            <w:shd w:val="clear" w:color="auto" w:fill="D9D9D9" w:themeFill="background1" w:themeFillShade="D9"/>
          </w:tcPr>
          <w:p w:rsidR="00962A0E" w:rsidRPr="00B12F39" w:rsidRDefault="00962A0E" w:rsidP="00EB1E2F">
            <w:pPr>
              <w:pStyle w:val="NormalWeb"/>
              <w:spacing w:beforeLines="60" w:before="144" w:beforeAutospacing="0" w:afterLines="60" w:after="144" w:afterAutospacing="0" w:line="276" w:lineRule="auto"/>
              <w:rPr>
                <w:rFonts w:ascii="Arial" w:hAnsi="Arial" w:cs="Arial"/>
                <w:b/>
              </w:rPr>
            </w:pPr>
            <w:r w:rsidRPr="00B12F39">
              <w:rPr>
                <w:rFonts w:ascii="Arial" w:hAnsi="Arial" w:cs="Arial"/>
                <w:b/>
              </w:rPr>
              <w:t>Additional Information:</w:t>
            </w:r>
          </w:p>
        </w:tc>
      </w:tr>
      <w:tr w:rsidR="00962A0E" w:rsidRPr="00B12F39" w:rsidTr="00EB1E2F">
        <w:tc>
          <w:tcPr>
            <w:tcW w:w="9010" w:type="dxa"/>
            <w:gridSpan w:val="3"/>
          </w:tcPr>
          <w:p w:rsidR="00962A0E" w:rsidRPr="00B12F39" w:rsidRDefault="00962A0E" w:rsidP="00EB1E2F">
            <w:pPr>
              <w:pStyle w:val="NormalWeb"/>
              <w:spacing w:beforeLines="60" w:before="144" w:beforeAutospacing="0" w:afterLines="60" w:after="144" w:afterAutospacing="0" w:line="276" w:lineRule="auto"/>
              <w:rPr>
                <w:rFonts w:ascii="Arial" w:hAnsi="Arial" w:cs="Arial"/>
                <w:highlight w:val="yellow"/>
              </w:rPr>
            </w:pPr>
          </w:p>
          <w:p w:rsidR="00962A0E" w:rsidRPr="00B12F39" w:rsidRDefault="00584F0D" w:rsidP="00EB1E2F">
            <w:pPr>
              <w:pStyle w:val="NormalWeb"/>
              <w:spacing w:before="60" w:beforeAutospacing="0" w:after="60" w:afterAutospacing="0" w:line="276" w:lineRule="auto"/>
              <w:rPr>
                <w:rFonts w:ascii="Arial" w:hAnsi="Arial" w:cs="Arial"/>
                <w:bCs/>
                <w:color w:val="000000" w:themeColor="text1"/>
              </w:rPr>
            </w:pPr>
            <w:hyperlink r:id="rId13" w:history="1">
              <w:r w:rsidR="00962A0E" w:rsidRPr="00B12F39">
                <w:rPr>
                  <w:rStyle w:val="Hyperlink"/>
                  <w:rFonts w:ascii="Arial" w:hAnsi="Arial" w:cs="Arial"/>
                  <w:bCs/>
                </w:rPr>
                <w:t>https://get-help-with-remote-education.education.gov.uk/statutory-obligations.html</w:t>
              </w:r>
            </w:hyperlink>
          </w:p>
          <w:p w:rsidR="00962A0E" w:rsidRPr="00B12F39" w:rsidRDefault="00962A0E" w:rsidP="00EB1E2F">
            <w:pPr>
              <w:pStyle w:val="NormalWeb"/>
              <w:spacing w:before="60" w:beforeAutospacing="0" w:after="60" w:afterAutospacing="0" w:line="276" w:lineRule="auto"/>
              <w:rPr>
                <w:rFonts w:ascii="Arial" w:hAnsi="Arial" w:cs="Arial"/>
                <w:bCs/>
                <w:color w:val="000000" w:themeColor="text1"/>
              </w:rPr>
            </w:pPr>
          </w:p>
          <w:p w:rsidR="00962A0E" w:rsidRPr="00B12F39" w:rsidRDefault="00584F0D" w:rsidP="00EB1E2F">
            <w:pPr>
              <w:pStyle w:val="NormalWeb"/>
              <w:spacing w:before="60" w:beforeAutospacing="0" w:after="60" w:afterAutospacing="0" w:line="276" w:lineRule="auto"/>
              <w:rPr>
                <w:rFonts w:ascii="Arial" w:hAnsi="Arial" w:cs="Arial"/>
                <w:bCs/>
                <w:color w:val="000000" w:themeColor="text1"/>
              </w:rPr>
            </w:pPr>
            <w:hyperlink r:id="rId14" w:history="1">
              <w:r w:rsidR="00962A0E" w:rsidRPr="00B12F39">
                <w:rPr>
                  <w:rStyle w:val="Hyperlink"/>
                  <w:rFonts w:ascii="Arial" w:hAnsi="Arial" w:cs="Arial"/>
                  <w:bCs/>
                </w:rPr>
                <w:t>https://www.gov.uk/government/publications/covid-19-free-school-meals-guidance/covid-19-free-school-meals-guidance-for-schools</w:t>
              </w:r>
            </w:hyperlink>
            <w:r w:rsidR="00962A0E" w:rsidRPr="00B12F39">
              <w:rPr>
                <w:rFonts w:ascii="Arial" w:hAnsi="Arial" w:cs="Arial"/>
                <w:bCs/>
                <w:color w:val="000000" w:themeColor="text1"/>
              </w:rPr>
              <w:t xml:space="preserve"> </w:t>
            </w:r>
          </w:p>
        </w:tc>
      </w:tr>
      <w:tr w:rsidR="00962A0E" w:rsidRPr="00B12F39" w:rsidTr="00EB1E2F">
        <w:tc>
          <w:tcPr>
            <w:tcW w:w="9010" w:type="dxa"/>
            <w:gridSpan w:val="3"/>
            <w:shd w:val="clear" w:color="auto" w:fill="D9D9D9" w:themeFill="background1" w:themeFillShade="D9"/>
          </w:tcPr>
          <w:p w:rsidR="00962A0E" w:rsidRPr="00B12F39" w:rsidRDefault="00962A0E" w:rsidP="00EB1E2F">
            <w:pPr>
              <w:pStyle w:val="NormalWeb"/>
              <w:spacing w:beforeLines="60" w:before="144" w:beforeAutospacing="0" w:afterLines="60" w:after="144" w:afterAutospacing="0" w:line="276" w:lineRule="auto"/>
              <w:rPr>
                <w:rFonts w:ascii="Arial" w:hAnsi="Arial" w:cs="Arial"/>
                <w:b/>
              </w:rPr>
            </w:pPr>
            <w:r w:rsidRPr="00B12F39">
              <w:rPr>
                <w:rFonts w:ascii="Arial" w:hAnsi="Arial" w:cs="Arial"/>
                <w:b/>
              </w:rPr>
              <w:t>Considerations:</w:t>
            </w:r>
          </w:p>
        </w:tc>
      </w:tr>
      <w:tr w:rsidR="00962A0E" w:rsidRPr="00B12F39" w:rsidTr="00EB1E2F">
        <w:tc>
          <w:tcPr>
            <w:tcW w:w="2043" w:type="dxa"/>
            <w:shd w:val="clear" w:color="auto" w:fill="D9D9D9" w:themeFill="background1" w:themeFillShade="D9"/>
          </w:tcPr>
          <w:p w:rsidR="00962A0E" w:rsidRPr="00B12F39" w:rsidRDefault="00962A0E" w:rsidP="00EB1E2F">
            <w:pPr>
              <w:pStyle w:val="NormalWeb"/>
              <w:spacing w:before="60" w:beforeAutospacing="0" w:after="60" w:afterAutospacing="0" w:line="276" w:lineRule="auto"/>
              <w:rPr>
                <w:rFonts w:ascii="Arial" w:hAnsi="Arial" w:cs="Arial"/>
                <w:b/>
              </w:rPr>
            </w:pPr>
            <w:r w:rsidRPr="00B12F39">
              <w:rPr>
                <w:rFonts w:ascii="Arial" w:hAnsi="Arial" w:cs="Arial"/>
                <w:b/>
              </w:rPr>
              <w:t>Access to computers and internet</w:t>
            </w:r>
          </w:p>
          <w:p w:rsidR="00962A0E" w:rsidRPr="00B12F39" w:rsidRDefault="00962A0E" w:rsidP="00EB1E2F">
            <w:pPr>
              <w:spacing w:beforeLines="60" w:before="144" w:afterLines="60" w:after="144" w:line="276" w:lineRule="auto"/>
              <w:rPr>
                <w:rFonts w:ascii="Arial" w:hAnsi="Arial" w:cs="Arial"/>
                <w:b/>
              </w:rPr>
            </w:pPr>
          </w:p>
        </w:tc>
        <w:tc>
          <w:tcPr>
            <w:tcW w:w="6967" w:type="dxa"/>
            <w:gridSpan w:val="2"/>
          </w:tcPr>
          <w:p w:rsidR="00962A0E" w:rsidRPr="00E16822" w:rsidRDefault="00E16822" w:rsidP="00E16822">
            <w:pPr>
              <w:pStyle w:val="NormalWeb"/>
              <w:spacing w:beforeLines="60" w:before="144" w:beforeAutospacing="0" w:after="60" w:afterAutospacing="0" w:line="276" w:lineRule="auto"/>
              <w:rPr>
                <w:rFonts w:ascii="Arial" w:hAnsi="Arial" w:cs="Arial"/>
              </w:rPr>
            </w:pPr>
            <w:r w:rsidRPr="00E16822">
              <w:rPr>
                <w:rFonts w:ascii="Arial" w:hAnsi="Arial" w:cs="Arial"/>
              </w:rPr>
              <w:t xml:space="preserve">Children and families already identified who may need a device for </w:t>
            </w:r>
            <w:r w:rsidR="00A93E77" w:rsidRPr="00E16822">
              <w:rPr>
                <w:rFonts w:ascii="Arial" w:hAnsi="Arial" w:cs="Arial"/>
              </w:rPr>
              <w:t>remote</w:t>
            </w:r>
            <w:r w:rsidRPr="00E16822">
              <w:rPr>
                <w:rFonts w:ascii="Arial" w:hAnsi="Arial" w:cs="Arial"/>
              </w:rPr>
              <w:t xml:space="preserve"> learning.</w:t>
            </w:r>
          </w:p>
          <w:p w:rsidR="00E16822" w:rsidRPr="00B12F39" w:rsidRDefault="00E16822" w:rsidP="00E16822">
            <w:pPr>
              <w:pStyle w:val="NormalWeb"/>
              <w:spacing w:beforeLines="60" w:before="144" w:beforeAutospacing="0" w:after="60" w:afterAutospacing="0" w:line="276" w:lineRule="auto"/>
              <w:rPr>
                <w:rFonts w:ascii="Arial" w:hAnsi="Arial" w:cs="Arial"/>
                <w:highlight w:val="yellow"/>
              </w:rPr>
            </w:pPr>
            <w:r w:rsidRPr="00E16822">
              <w:rPr>
                <w:rFonts w:ascii="Arial" w:hAnsi="Arial" w:cs="Arial"/>
              </w:rPr>
              <w:t xml:space="preserve">Parents aware that they contact school for support </w:t>
            </w:r>
          </w:p>
        </w:tc>
      </w:tr>
      <w:tr w:rsidR="00962A0E" w:rsidRPr="00B12F39" w:rsidTr="00EB1E2F">
        <w:tc>
          <w:tcPr>
            <w:tcW w:w="2043" w:type="dxa"/>
            <w:shd w:val="clear" w:color="auto" w:fill="D9D9D9" w:themeFill="background1" w:themeFillShade="D9"/>
          </w:tcPr>
          <w:p w:rsidR="00962A0E" w:rsidRPr="00B12F39" w:rsidRDefault="00962A0E" w:rsidP="00EB1E2F">
            <w:pPr>
              <w:spacing w:beforeLines="60" w:before="144" w:afterLines="60" w:after="144" w:line="276" w:lineRule="auto"/>
              <w:rPr>
                <w:rFonts w:ascii="Arial" w:hAnsi="Arial" w:cs="Arial"/>
                <w:b/>
              </w:rPr>
            </w:pPr>
            <w:r w:rsidRPr="00B12F39">
              <w:rPr>
                <w:rFonts w:ascii="Arial" w:hAnsi="Arial" w:cs="Arial"/>
                <w:b/>
              </w:rPr>
              <w:t>Free School Meals:</w:t>
            </w:r>
          </w:p>
        </w:tc>
        <w:tc>
          <w:tcPr>
            <w:tcW w:w="6967" w:type="dxa"/>
            <w:gridSpan w:val="2"/>
          </w:tcPr>
          <w:p w:rsidR="00962A0E" w:rsidRPr="00B12F39" w:rsidRDefault="002A7757" w:rsidP="00E16822">
            <w:pPr>
              <w:pStyle w:val="NormalWeb"/>
              <w:spacing w:before="60" w:beforeAutospacing="0" w:after="60" w:afterAutospacing="0" w:line="276" w:lineRule="auto"/>
              <w:rPr>
                <w:rFonts w:ascii="Arial" w:hAnsi="Arial" w:cs="Arial"/>
              </w:rPr>
            </w:pPr>
            <w:r>
              <w:rPr>
                <w:rFonts w:ascii="Arial" w:hAnsi="Arial" w:cs="Arial"/>
                <w:bCs/>
                <w:color w:val="000000" w:themeColor="text1"/>
              </w:rPr>
              <w:t xml:space="preserve">Wonde (managed by Business Manager) </w:t>
            </w:r>
          </w:p>
        </w:tc>
      </w:tr>
      <w:tr w:rsidR="00962A0E" w:rsidRPr="00B12F39" w:rsidTr="00EB1E2F">
        <w:tc>
          <w:tcPr>
            <w:tcW w:w="2043" w:type="dxa"/>
            <w:shd w:val="clear" w:color="auto" w:fill="D9D9D9" w:themeFill="background1" w:themeFillShade="D9"/>
          </w:tcPr>
          <w:p w:rsidR="00962A0E" w:rsidRPr="00B12F39" w:rsidRDefault="00962A0E" w:rsidP="00EB1E2F">
            <w:pPr>
              <w:spacing w:beforeLines="60" w:before="144" w:afterLines="60" w:after="144" w:line="276" w:lineRule="auto"/>
              <w:rPr>
                <w:rFonts w:ascii="Arial" w:hAnsi="Arial" w:cs="Arial"/>
                <w:b/>
              </w:rPr>
            </w:pPr>
            <w:r w:rsidRPr="00B12F39">
              <w:rPr>
                <w:rFonts w:ascii="Arial" w:hAnsi="Arial" w:cs="Arial"/>
                <w:b/>
              </w:rPr>
              <w:t>Key Worker and Vulnerable Children:</w:t>
            </w:r>
          </w:p>
        </w:tc>
        <w:tc>
          <w:tcPr>
            <w:tcW w:w="6967" w:type="dxa"/>
            <w:gridSpan w:val="2"/>
          </w:tcPr>
          <w:p w:rsidR="00962A0E" w:rsidRPr="00B12F39" w:rsidRDefault="002A7757" w:rsidP="00EB1E2F">
            <w:pPr>
              <w:pStyle w:val="NormalWeb"/>
              <w:spacing w:before="60" w:beforeAutospacing="0" w:after="60" w:afterAutospacing="0" w:line="276" w:lineRule="auto"/>
              <w:rPr>
                <w:rFonts w:ascii="Arial" w:hAnsi="Arial" w:cs="Arial"/>
                <w:bCs/>
                <w:color w:val="000000" w:themeColor="text1"/>
                <w:highlight w:val="yellow"/>
              </w:rPr>
            </w:pPr>
            <w:r w:rsidRPr="002A7757">
              <w:rPr>
                <w:rFonts w:ascii="Arial" w:hAnsi="Arial" w:cs="Arial"/>
                <w:bCs/>
                <w:color w:val="000000" w:themeColor="text1"/>
              </w:rPr>
              <w:t>Vulnerable and key worker children identified by SLT in</w:t>
            </w:r>
            <w:r>
              <w:rPr>
                <w:rFonts w:ascii="Arial" w:hAnsi="Arial" w:cs="Arial"/>
                <w:bCs/>
                <w:color w:val="000000" w:themeColor="text1"/>
              </w:rPr>
              <w:t xml:space="preserve"> </w:t>
            </w:r>
            <w:r w:rsidRPr="002A7757">
              <w:rPr>
                <w:rFonts w:ascii="Arial" w:hAnsi="Arial" w:cs="Arial"/>
                <w:bCs/>
                <w:color w:val="000000" w:themeColor="text1"/>
              </w:rPr>
              <w:t xml:space="preserve">consultation with families. </w:t>
            </w:r>
          </w:p>
        </w:tc>
      </w:tr>
      <w:tr w:rsidR="00962A0E" w:rsidRPr="00B12F39" w:rsidTr="00EB1E2F">
        <w:tc>
          <w:tcPr>
            <w:tcW w:w="2043" w:type="dxa"/>
            <w:shd w:val="clear" w:color="auto" w:fill="D9D9D9" w:themeFill="background1" w:themeFillShade="D9"/>
          </w:tcPr>
          <w:p w:rsidR="00962A0E" w:rsidRPr="00B12F39" w:rsidRDefault="00962A0E" w:rsidP="00EB1E2F">
            <w:pPr>
              <w:spacing w:beforeLines="60" w:before="144" w:afterLines="60" w:after="144" w:line="276" w:lineRule="auto"/>
              <w:rPr>
                <w:rFonts w:ascii="Arial" w:hAnsi="Arial" w:cs="Arial"/>
                <w:b/>
              </w:rPr>
            </w:pPr>
            <w:r w:rsidRPr="00B12F39">
              <w:rPr>
                <w:rFonts w:ascii="Arial" w:hAnsi="Arial" w:cs="Arial"/>
                <w:b/>
              </w:rPr>
              <w:t>Safeguarding provision:</w:t>
            </w:r>
          </w:p>
        </w:tc>
        <w:tc>
          <w:tcPr>
            <w:tcW w:w="6967" w:type="dxa"/>
            <w:gridSpan w:val="2"/>
          </w:tcPr>
          <w:p w:rsidR="00962A0E" w:rsidRPr="002A7757" w:rsidRDefault="002A7757" w:rsidP="00EB1E2F">
            <w:pPr>
              <w:pStyle w:val="NormalWeb"/>
              <w:spacing w:before="60" w:beforeAutospacing="0" w:after="60" w:afterAutospacing="0" w:line="276" w:lineRule="auto"/>
              <w:rPr>
                <w:rFonts w:ascii="Arial" w:hAnsi="Arial" w:cs="Arial"/>
                <w:bCs/>
                <w:color w:val="000000" w:themeColor="text1"/>
              </w:rPr>
            </w:pPr>
            <w:r w:rsidRPr="002A7757">
              <w:rPr>
                <w:rFonts w:ascii="Arial" w:hAnsi="Arial" w:cs="Arial"/>
                <w:bCs/>
                <w:color w:val="000000" w:themeColor="text1"/>
              </w:rPr>
              <w:t>Safe guarding processes in place to support fam</w:t>
            </w:r>
            <w:r w:rsidR="00DA49D2">
              <w:rPr>
                <w:rFonts w:ascii="Arial" w:hAnsi="Arial" w:cs="Arial"/>
                <w:bCs/>
                <w:color w:val="000000" w:themeColor="text1"/>
              </w:rPr>
              <w:t xml:space="preserve">ilies and children if isolating. Please see website for further information </w:t>
            </w:r>
          </w:p>
          <w:p w:rsidR="00962A0E" w:rsidRPr="00B12F39" w:rsidRDefault="00962A0E" w:rsidP="00EB1E2F">
            <w:pPr>
              <w:pStyle w:val="NormalWeb"/>
              <w:spacing w:before="60" w:beforeAutospacing="0" w:after="60" w:afterAutospacing="0" w:line="276" w:lineRule="auto"/>
              <w:rPr>
                <w:rFonts w:ascii="Arial" w:hAnsi="Arial" w:cs="Arial"/>
                <w:bCs/>
                <w:color w:val="000000" w:themeColor="text1"/>
                <w:highlight w:val="yellow"/>
              </w:rPr>
            </w:pPr>
          </w:p>
        </w:tc>
      </w:tr>
      <w:tr w:rsidR="00962A0E" w:rsidRPr="00B12F39" w:rsidTr="00EB1E2F">
        <w:tc>
          <w:tcPr>
            <w:tcW w:w="2043" w:type="dxa"/>
            <w:shd w:val="clear" w:color="auto" w:fill="D9D9D9" w:themeFill="background1" w:themeFillShade="D9"/>
          </w:tcPr>
          <w:p w:rsidR="00962A0E" w:rsidRPr="00B12F39" w:rsidRDefault="00962A0E" w:rsidP="00EB1E2F">
            <w:pPr>
              <w:spacing w:beforeLines="60" w:before="144" w:afterLines="60" w:after="144" w:line="276" w:lineRule="auto"/>
              <w:rPr>
                <w:rFonts w:ascii="Arial" w:hAnsi="Arial" w:cs="Arial"/>
                <w:b/>
              </w:rPr>
            </w:pPr>
            <w:r w:rsidRPr="00B12F39">
              <w:rPr>
                <w:rFonts w:ascii="Arial" w:hAnsi="Arial" w:cs="Arial"/>
                <w:b/>
              </w:rPr>
              <w:t>Other:</w:t>
            </w:r>
          </w:p>
        </w:tc>
        <w:tc>
          <w:tcPr>
            <w:tcW w:w="6967" w:type="dxa"/>
            <w:gridSpan w:val="2"/>
          </w:tcPr>
          <w:p w:rsidR="00962A0E" w:rsidRPr="00B12F39" w:rsidRDefault="00962A0E" w:rsidP="002A7757">
            <w:pPr>
              <w:pStyle w:val="NormalWeb"/>
              <w:spacing w:beforeLines="60" w:before="144" w:beforeAutospacing="0" w:afterLines="60" w:after="144" w:afterAutospacing="0" w:line="276" w:lineRule="auto"/>
              <w:rPr>
                <w:rFonts w:ascii="Arial" w:hAnsi="Arial" w:cs="Arial"/>
              </w:rPr>
            </w:pPr>
          </w:p>
        </w:tc>
      </w:tr>
    </w:tbl>
    <w:p w:rsidR="00962A0E" w:rsidRPr="009E4EB6" w:rsidRDefault="00962A0E" w:rsidP="00962A0E"/>
    <w:p w:rsidR="00962A0E" w:rsidRDefault="00962A0E" w:rsidP="00962A0E">
      <w:pPr>
        <w:pStyle w:val="Heading1"/>
      </w:pPr>
      <w:bookmarkStart w:id="11" w:name="_Toc80192743"/>
      <w:r>
        <w:t>Educational Visits</w:t>
      </w:r>
      <w:bookmarkEnd w:id="11"/>
    </w:p>
    <w:p w:rsidR="00962A0E" w:rsidRPr="00B12F39" w:rsidRDefault="00962A0E" w:rsidP="00962A0E"/>
    <w:tbl>
      <w:tblPr>
        <w:tblStyle w:val="TableGrid"/>
        <w:tblW w:w="0" w:type="auto"/>
        <w:tblLook w:val="04A0" w:firstRow="1" w:lastRow="0" w:firstColumn="1" w:lastColumn="0" w:noHBand="0" w:noVBand="1"/>
      </w:tblPr>
      <w:tblGrid>
        <w:gridCol w:w="2043"/>
        <w:gridCol w:w="2685"/>
        <w:gridCol w:w="4282"/>
      </w:tblGrid>
      <w:tr w:rsidR="00962A0E" w:rsidRPr="00B12F39" w:rsidTr="00EB1E2F">
        <w:tc>
          <w:tcPr>
            <w:tcW w:w="4728" w:type="dxa"/>
            <w:gridSpan w:val="2"/>
            <w:shd w:val="clear" w:color="auto" w:fill="D9D9D9" w:themeFill="background1" w:themeFillShade="D9"/>
          </w:tcPr>
          <w:p w:rsidR="00962A0E" w:rsidRPr="00B12F39" w:rsidRDefault="00962A0E" w:rsidP="00EB1E2F">
            <w:pPr>
              <w:pStyle w:val="NormalWeb"/>
              <w:spacing w:beforeLines="60" w:before="144" w:beforeAutospacing="0" w:afterLines="60" w:after="144" w:afterAutospacing="0" w:line="276" w:lineRule="auto"/>
              <w:rPr>
                <w:rFonts w:ascii="Arial" w:hAnsi="Arial" w:cs="Arial"/>
                <w:b/>
              </w:rPr>
            </w:pPr>
            <w:r w:rsidRPr="00B12F39">
              <w:rPr>
                <w:rFonts w:ascii="Arial" w:hAnsi="Arial" w:cs="Arial"/>
                <w:b/>
              </w:rPr>
              <w:lastRenderedPageBreak/>
              <w:t xml:space="preserve">Lead Person: </w:t>
            </w:r>
          </w:p>
        </w:tc>
        <w:tc>
          <w:tcPr>
            <w:tcW w:w="4282" w:type="dxa"/>
            <w:shd w:val="clear" w:color="auto" w:fill="D9D9D9" w:themeFill="background1" w:themeFillShade="D9"/>
          </w:tcPr>
          <w:p w:rsidR="00962A0E" w:rsidRPr="00B12F39" w:rsidRDefault="00962A0E" w:rsidP="00EB1E2F">
            <w:pPr>
              <w:pStyle w:val="NormalWeb"/>
              <w:spacing w:beforeLines="60" w:before="144" w:beforeAutospacing="0" w:afterLines="60" w:after="144" w:afterAutospacing="0" w:line="276" w:lineRule="auto"/>
              <w:rPr>
                <w:rFonts w:ascii="Arial" w:hAnsi="Arial" w:cs="Arial"/>
                <w:b/>
              </w:rPr>
            </w:pPr>
            <w:r w:rsidRPr="00B12F39">
              <w:rPr>
                <w:rFonts w:ascii="Arial" w:hAnsi="Arial" w:cs="Arial"/>
                <w:b/>
              </w:rPr>
              <w:t>Key contacts:</w:t>
            </w:r>
          </w:p>
        </w:tc>
      </w:tr>
      <w:tr w:rsidR="00962A0E" w:rsidRPr="00B12F39" w:rsidTr="00EB1E2F">
        <w:tc>
          <w:tcPr>
            <w:tcW w:w="4728" w:type="dxa"/>
            <w:gridSpan w:val="2"/>
          </w:tcPr>
          <w:p w:rsidR="00962A0E" w:rsidRPr="00B12F39" w:rsidRDefault="0040187F" w:rsidP="00EB1E2F">
            <w:pPr>
              <w:pStyle w:val="NormalWeb"/>
              <w:spacing w:beforeLines="60" w:before="144" w:beforeAutospacing="0" w:afterLines="60" w:after="144" w:afterAutospacing="0" w:line="276" w:lineRule="auto"/>
              <w:rPr>
                <w:rFonts w:ascii="Arial" w:hAnsi="Arial" w:cs="Arial"/>
                <w:b/>
              </w:rPr>
            </w:pPr>
            <w:r>
              <w:rPr>
                <w:rFonts w:ascii="Arial" w:hAnsi="Arial" w:cs="Arial"/>
              </w:rPr>
              <w:t xml:space="preserve">Lorna Dickson and Katie Ridley </w:t>
            </w:r>
          </w:p>
        </w:tc>
        <w:tc>
          <w:tcPr>
            <w:tcW w:w="4282" w:type="dxa"/>
          </w:tcPr>
          <w:p w:rsidR="00962A0E" w:rsidRPr="00B12F39" w:rsidRDefault="00962A0E" w:rsidP="00EB1E2F">
            <w:pPr>
              <w:pStyle w:val="NormalWeb"/>
              <w:spacing w:before="60" w:beforeAutospacing="0" w:after="60" w:afterAutospacing="0" w:line="276" w:lineRule="auto"/>
              <w:rPr>
                <w:rFonts w:ascii="Arial" w:hAnsi="Arial" w:cs="Arial"/>
                <w:b/>
              </w:rPr>
            </w:pPr>
          </w:p>
          <w:p w:rsidR="00962A0E" w:rsidRPr="00B12F39" w:rsidRDefault="00962A0E" w:rsidP="00EB1E2F">
            <w:pPr>
              <w:pStyle w:val="NormalWeb"/>
              <w:spacing w:before="60" w:beforeAutospacing="0" w:after="60" w:afterAutospacing="0" w:line="276" w:lineRule="auto"/>
              <w:rPr>
                <w:rFonts w:ascii="Arial" w:hAnsi="Arial" w:cs="Arial"/>
                <w:b/>
              </w:rPr>
            </w:pPr>
            <w:r w:rsidRPr="00B12F39">
              <w:rPr>
                <w:rFonts w:ascii="Arial" w:hAnsi="Arial" w:cs="Arial"/>
                <w:b/>
              </w:rPr>
              <w:t xml:space="preserve">Educational Visits: </w:t>
            </w:r>
            <w:hyperlink r:id="rId15" w:history="1">
              <w:r w:rsidRPr="00B12F39">
                <w:rPr>
                  <w:rStyle w:val="Hyperlink"/>
                  <w:rFonts w:ascii="Arial" w:hAnsi="Arial" w:cs="Arial"/>
                  <w:b/>
                </w:rPr>
                <w:t>Nicola.horton@si.liverpool.gov.uk</w:t>
              </w:r>
            </w:hyperlink>
          </w:p>
        </w:tc>
      </w:tr>
      <w:tr w:rsidR="00962A0E" w:rsidRPr="00B12F39" w:rsidTr="00EB1E2F">
        <w:tc>
          <w:tcPr>
            <w:tcW w:w="9010" w:type="dxa"/>
            <w:gridSpan w:val="3"/>
            <w:shd w:val="clear" w:color="auto" w:fill="D9D9D9" w:themeFill="background1" w:themeFillShade="D9"/>
          </w:tcPr>
          <w:p w:rsidR="00962A0E" w:rsidRPr="00B12F39" w:rsidRDefault="00962A0E" w:rsidP="00EB1E2F">
            <w:pPr>
              <w:pStyle w:val="NormalWeb"/>
              <w:spacing w:beforeLines="60" w:before="144" w:beforeAutospacing="0" w:afterLines="60" w:after="144" w:afterAutospacing="0" w:line="276" w:lineRule="auto"/>
              <w:rPr>
                <w:rFonts w:ascii="Arial" w:hAnsi="Arial" w:cs="Arial"/>
                <w:b/>
              </w:rPr>
            </w:pPr>
            <w:r w:rsidRPr="00B12F39">
              <w:rPr>
                <w:rFonts w:ascii="Arial" w:hAnsi="Arial" w:cs="Arial"/>
                <w:b/>
              </w:rPr>
              <w:t>Communications:</w:t>
            </w:r>
          </w:p>
        </w:tc>
      </w:tr>
      <w:tr w:rsidR="00962A0E" w:rsidRPr="00B12F39" w:rsidTr="00EB1E2F">
        <w:tc>
          <w:tcPr>
            <w:tcW w:w="9010" w:type="dxa"/>
            <w:gridSpan w:val="3"/>
          </w:tcPr>
          <w:p w:rsidR="0040187F" w:rsidRDefault="0040187F" w:rsidP="0040187F">
            <w:pPr>
              <w:pStyle w:val="NormalWeb"/>
              <w:spacing w:beforeLines="60" w:before="144" w:beforeAutospacing="0" w:afterLines="60" w:after="144" w:afterAutospacing="0"/>
              <w:rPr>
                <w:rFonts w:ascii="Arial" w:hAnsi="Arial" w:cs="Arial"/>
              </w:rPr>
            </w:pPr>
            <w:r w:rsidRPr="00EA7CFB">
              <w:rPr>
                <w:rFonts w:ascii="Arial" w:hAnsi="Arial" w:cs="Arial"/>
              </w:rPr>
              <w:t>Communication to parents via le</w:t>
            </w:r>
            <w:r>
              <w:rPr>
                <w:rFonts w:ascii="Arial" w:hAnsi="Arial" w:cs="Arial"/>
              </w:rPr>
              <w:t xml:space="preserve">tter, twitter, </w:t>
            </w:r>
            <w:r w:rsidRPr="00EA7CFB">
              <w:rPr>
                <w:rFonts w:ascii="Arial" w:hAnsi="Arial" w:cs="Arial"/>
              </w:rPr>
              <w:t xml:space="preserve">school website </w:t>
            </w:r>
            <w:r>
              <w:rPr>
                <w:rFonts w:ascii="Arial" w:hAnsi="Arial" w:cs="Arial"/>
              </w:rPr>
              <w:t xml:space="preserve">and telephone calls </w:t>
            </w:r>
          </w:p>
          <w:p w:rsidR="00962A0E" w:rsidRPr="00B12F39" w:rsidRDefault="0040187F" w:rsidP="0040187F">
            <w:pPr>
              <w:pStyle w:val="NormalWeb"/>
              <w:spacing w:before="60" w:beforeAutospacing="0" w:after="60" w:afterAutospacing="0" w:line="276" w:lineRule="auto"/>
              <w:rPr>
                <w:rFonts w:ascii="Arial" w:hAnsi="Arial" w:cs="Arial"/>
              </w:rPr>
            </w:pPr>
            <w:r>
              <w:rPr>
                <w:rFonts w:ascii="Arial" w:hAnsi="Arial" w:cs="Arial"/>
              </w:rPr>
              <w:t>Please see RA</w:t>
            </w:r>
          </w:p>
        </w:tc>
      </w:tr>
      <w:tr w:rsidR="00962A0E" w:rsidRPr="00B12F39" w:rsidTr="00EB1E2F">
        <w:tc>
          <w:tcPr>
            <w:tcW w:w="9010" w:type="dxa"/>
            <w:gridSpan w:val="3"/>
            <w:shd w:val="clear" w:color="auto" w:fill="D9D9D9" w:themeFill="background1" w:themeFillShade="D9"/>
          </w:tcPr>
          <w:p w:rsidR="00962A0E" w:rsidRPr="00B12F39" w:rsidRDefault="00962A0E" w:rsidP="00EB1E2F">
            <w:pPr>
              <w:pStyle w:val="NormalWeb"/>
              <w:spacing w:beforeLines="60" w:before="144" w:beforeAutospacing="0" w:afterLines="60" w:after="144" w:afterAutospacing="0" w:line="276" w:lineRule="auto"/>
              <w:rPr>
                <w:rFonts w:ascii="Arial" w:hAnsi="Arial" w:cs="Arial"/>
                <w:b/>
              </w:rPr>
            </w:pPr>
            <w:r w:rsidRPr="00B12F39">
              <w:rPr>
                <w:rFonts w:ascii="Arial" w:hAnsi="Arial" w:cs="Arial"/>
                <w:b/>
              </w:rPr>
              <w:t>Additional Information:</w:t>
            </w:r>
          </w:p>
        </w:tc>
      </w:tr>
      <w:tr w:rsidR="00962A0E" w:rsidRPr="00B12F39" w:rsidTr="00EB1E2F">
        <w:tc>
          <w:tcPr>
            <w:tcW w:w="9010" w:type="dxa"/>
            <w:gridSpan w:val="3"/>
          </w:tcPr>
          <w:p w:rsidR="00962A0E" w:rsidRPr="00B12F39" w:rsidRDefault="00962A0E" w:rsidP="00EB1E2F">
            <w:pPr>
              <w:pStyle w:val="NormalWeb"/>
              <w:spacing w:beforeLines="60" w:before="144" w:beforeAutospacing="0" w:afterLines="60" w:after="144" w:afterAutospacing="0" w:line="276" w:lineRule="auto"/>
              <w:rPr>
                <w:rFonts w:ascii="Arial" w:hAnsi="Arial" w:cs="Arial"/>
              </w:rPr>
            </w:pPr>
            <w:r w:rsidRPr="00B12F39">
              <w:rPr>
                <w:rFonts w:ascii="Arial" w:hAnsi="Arial" w:cs="Arial"/>
              </w:rPr>
              <w:t xml:space="preserve">Outdoor Education Advisors Panel: </w:t>
            </w:r>
            <w:hyperlink r:id="rId16" w:history="1">
              <w:r w:rsidRPr="00B12F39">
                <w:rPr>
                  <w:rStyle w:val="Hyperlink"/>
                  <w:rFonts w:ascii="Arial" w:hAnsi="Arial" w:cs="Arial"/>
                </w:rPr>
                <w:t>www.oeap.ng</w:t>
              </w:r>
            </w:hyperlink>
            <w:r w:rsidRPr="00B12F39">
              <w:rPr>
                <w:rFonts w:ascii="Arial" w:hAnsi="Arial" w:cs="Arial"/>
              </w:rPr>
              <w:t xml:space="preserve"> </w:t>
            </w:r>
          </w:p>
          <w:p w:rsidR="00962A0E" w:rsidRPr="00B12F39" w:rsidRDefault="00584F0D" w:rsidP="00EB1E2F">
            <w:pPr>
              <w:pStyle w:val="NormalWeb"/>
              <w:spacing w:beforeLines="60" w:before="144" w:beforeAutospacing="0" w:afterLines="60" w:after="144" w:afterAutospacing="0" w:line="276" w:lineRule="auto"/>
              <w:rPr>
                <w:rFonts w:ascii="Arial" w:hAnsi="Arial" w:cs="Arial"/>
              </w:rPr>
            </w:pPr>
            <w:hyperlink r:id="rId17" w:history="1">
              <w:r w:rsidR="00962A0E" w:rsidRPr="00B12F39">
                <w:rPr>
                  <w:rStyle w:val="Hyperlink"/>
                  <w:rFonts w:ascii="Arial" w:hAnsi="Arial" w:cs="Arial"/>
                </w:rPr>
                <w:t>https://www.gov.uk/government/publications/health-and-safety-on-educational-visits/health-and-safety-on-educational-visits</w:t>
              </w:r>
            </w:hyperlink>
            <w:r w:rsidR="00962A0E" w:rsidRPr="00B12F39">
              <w:rPr>
                <w:rFonts w:ascii="Arial" w:hAnsi="Arial" w:cs="Arial"/>
              </w:rPr>
              <w:t xml:space="preserve"> </w:t>
            </w:r>
          </w:p>
        </w:tc>
      </w:tr>
      <w:tr w:rsidR="00962A0E" w:rsidRPr="00B12F39" w:rsidTr="00EB1E2F">
        <w:tc>
          <w:tcPr>
            <w:tcW w:w="9010" w:type="dxa"/>
            <w:gridSpan w:val="3"/>
            <w:shd w:val="clear" w:color="auto" w:fill="D9D9D9" w:themeFill="background1" w:themeFillShade="D9"/>
          </w:tcPr>
          <w:p w:rsidR="00962A0E" w:rsidRPr="00B12F39" w:rsidRDefault="00962A0E" w:rsidP="00EB1E2F">
            <w:pPr>
              <w:pStyle w:val="NormalWeb"/>
              <w:spacing w:beforeLines="60" w:before="144" w:beforeAutospacing="0" w:afterLines="60" w:after="144" w:afterAutospacing="0" w:line="276" w:lineRule="auto"/>
              <w:rPr>
                <w:rFonts w:ascii="Arial" w:hAnsi="Arial" w:cs="Arial"/>
                <w:b/>
              </w:rPr>
            </w:pPr>
            <w:r w:rsidRPr="00B12F39">
              <w:rPr>
                <w:rFonts w:ascii="Arial" w:hAnsi="Arial" w:cs="Arial"/>
                <w:b/>
              </w:rPr>
              <w:t>Considerations:</w:t>
            </w:r>
          </w:p>
        </w:tc>
      </w:tr>
      <w:tr w:rsidR="00962A0E" w:rsidRPr="00B12F39" w:rsidTr="00EB1E2F">
        <w:tc>
          <w:tcPr>
            <w:tcW w:w="2043" w:type="dxa"/>
            <w:shd w:val="clear" w:color="auto" w:fill="D9D9D9" w:themeFill="background1" w:themeFillShade="D9"/>
          </w:tcPr>
          <w:p w:rsidR="00962A0E" w:rsidRPr="00B12F39" w:rsidRDefault="00962A0E" w:rsidP="00EB1E2F">
            <w:pPr>
              <w:pStyle w:val="NormalWeb"/>
              <w:spacing w:before="60" w:beforeAutospacing="0" w:after="60" w:afterAutospacing="0" w:line="276" w:lineRule="auto"/>
              <w:rPr>
                <w:rFonts w:ascii="Arial" w:hAnsi="Arial" w:cs="Arial"/>
                <w:b/>
              </w:rPr>
            </w:pPr>
            <w:r w:rsidRPr="00B12F39">
              <w:rPr>
                <w:rFonts w:ascii="Arial" w:hAnsi="Arial" w:cs="Arial"/>
                <w:b/>
              </w:rPr>
              <w:t>Cost implications:</w:t>
            </w:r>
          </w:p>
        </w:tc>
        <w:tc>
          <w:tcPr>
            <w:tcW w:w="6967" w:type="dxa"/>
            <w:gridSpan w:val="2"/>
          </w:tcPr>
          <w:p w:rsidR="00962A0E" w:rsidRPr="00B12F39" w:rsidRDefault="0040187F" w:rsidP="00EB1E2F">
            <w:pPr>
              <w:pStyle w:val="NormalWeb"/>
              <w:spacing w:beforeLines="60" w:before="144" w:beforeAutospacing="0" w:after="60" w:afterAutospacing="0" w:line="276" w:lineRule="auto"/>
              <w:rPr>
                <w:rFonts w:ascii="Arial" w:hAnsi="Arial" w:cs="Arial"/>
                <w:highlight w:val="yellow"/>
              </w:rPr>
            </w:pPr>
            <w:r w:rsidRPr="0040187F">
              <w:rPr>
                <w:rFonts w:ascii="Arial" w:hAnsi="Arial" w:cs="Arial"/>
              </w:rPr>
              <w:t>Scho</w:t>
            </w:r>
            <w:r>
              <w:rPr>
                <w:rFonts w:ascii="Arial" w:hAnsi="Arial" w:cs="Arial"/>
              </w:rPr>
              <w:t xml:space="preserve">ol will always obtain best value for money for school trips and all trips will be </w:t>
            </w:r>
            <w:r w:rsidR="003D0D23">
              <w:rPr>
                <w:rFonts w:ascii="Arial" w:hAnsi="Arial" w:cs="Arial"/>
              </w:rPr>
              <w:t>to enhance our curriculum offer. S</w:t>
            </w:r>
            <w:r w:rsidRPr="0040187F">
              <w:rPr>
                <w:rFonts w:ascii="Arial" w:hAnsi="Arial" w:cs="Arial"/>
              </w:rPr>
              <w:t xml:space="preserve">ubsidy to </w:t>
            </w:r>
            <w:r w:rsidR="003D0D23">
              <w:rPr>
                <w:rFonts w:ascii="Arial" w:hAnsi="Arial" w:cs="Arial"/>
              </w:rPr>
              <w:t>support families where possible</w:t>
            </w:r>
          </w:p>
        </w:tc>
      </w:tr>
      <w:tr w:rsidR="00962A0E" w:rsidRPr="00B12F39" w:rsidTr="00EB1E2F">
        <w:tc>
          <w:tcPr>
            <w:tcW w:w="2043" w:type="dxa"/>
            <w:shd w:val="clear" w:color="auto" w:fill="D9D9D9" w:themeFill="background1" w:themeFillShade="D9"/>
          </w:tcPr>
          <w:p w:rsidR="00962A0E" w:rsidRPr="00B12F39" w:rsidRDefault="00962A0E" w:rsidP="00EB1E2F">
            <w:pPr>
              <w:spacing w:beforeLines="60" w:before="144" w:afterLines="60" w:after="144" w:line="276" w:lineRule="auto"/>
              <w:rPr>
                <w:rFonts w:ascii="Arial" w:hAnsi="Arial" w:cs="Arial"/>
                <w:b/>
              </w:rPr>
            </w:pPr>
            <w:r w:rsidRPr="00B12F39">
              <w:rPr>
                <w:rFonts w:ascii="Arial" w:hAnsi="Arial" w:cs="Arial"/>
                <w:b/>
              </w:rPr>
              <w:t>Risk Assessment</w:t>
            </w:r>
          </w:p>
        </w:tc>
        <w:tc>
          <w:tcPr>
            <w:tcW w:w="6967" w:type="dxa"/>
            <w:gridSpan w:val="2"/>
          </w:tcPr>
          <w:p w:rsidR="00962A0E" w:rsidRPr="00B12F39" w:rsidRDefault="003D0D23" w:rsidP="00EB1E2F">
            <w:pPr>
              <w:spacing w:beforeLines="60" w:before="144" w:afterLines="60" w:after="144" w:line="276" w:lineRule="auto"/>
              <w:rPr>
                <w:rFonts w:ascii="Arial" w:hAnsi="Arial" w:cs="Arial"/>
                <w:highlight w:val="yellow"/>
              </w:rPr>
            </w:pPr>
            <w:r w:rsidRPr="003D0D23">
              <w:rPr>
                <w:rFonts w:ascii="Arial" w:hAnsi="Arial" w:cs="Arial"/>
              </w:rPr>
              <w:t>All RA</w:t>
            </w:r>
            <w:r>
              <w:rPr>
                <w:rFonts w:ascii="Arial" w:hAnsi="Arial" w:cs="Arial"/>
              </w:rPr>
              <w:t xml:space="preserve"> updated in conjunc</w:t>
            </w:r>
            <w:r w:rsidRPr="003D0D23">
              <w:rPr>
                <w:rFonts w:ascii="Arial" w:hAnsi="Arial" w:cs="Arial"/>
              </w:rPr>
              <w:t xml:space="preserve">tion with external Building Clerk of Works </w:t>
            </w:r>
          </w:p>
        </w:tc>
      </w:tr>
      <w:tr w:rsidR="00962A0E" w:rsidRPr="00B12F39" w:rsidTr="00EB1E2F">
        <w:tc>
          <w:tcPr>
            <w:tcW w:w="2043" w:type="dxa"/>
            <w:shd w:val="clear" w:color="auto" w:fill="D9D9D9" w:themeFill="background1" w:themeFillShade="D9"/>
          </w:tcPr>
          <w:p w:rsidR="00962A0E" w:rsidRPr="00B12F39" w:rsidRDefault="00962A0E" w:rsidP="00EB1E2F">
            <w:pPr>
              <w:spacing w:beforeLines="60" w:before="144" w:afterLines="60" w:after="144" w:line="276" w:lineRule="auto"/>
              <w:rPr>
                <w:rFonts w:ascii="Arial" w:hAnsi="Arial" w:cs="Arial"/>
                <w:b/>
              </w:rPr>
            </w:pPr>
            <w:r w:rsidRPr="00B12F39">
              <w:rPr>
                <w:rFonts w:ascii="Arial" w:hAnsi="Arial" w:cs="Arial"/>
                <w:b/>
              </w:rPr>
              <w:t>Other:</w:t>
            </w:r>
          </w:p>
        </w:tc>
        <w:tc>
          <w:tcPr>
            <w:tcW w:w="6967" w:type="dxa"/>
            <w:gridSpan w:val="2"/>
          </w:tcPr>
          <w:p w:rsidR="00962A0E" w:rsidRPr="00B12F39" w:rsidRDefault="003D0D23" w:rsidP="003D0D23">
            <w:pPr>
              <w:pStyle w:val="NormalWeb"/>
              <w:spacing w:beforeLines="60" w:before="144" w:beforeAutospacing="0" w:afterLines="60" w:after="144" w:afterAutospacing="0" w:line="276" w:lineRule="auto"/>
              <w:rPr>
                <w:rFonts w:ascii="Arial" w:hAnsi="Arial" w:cs="Arial"/>
              </w:rPr>
            </w:pPr>
            <w:r>
              <w:rPr>
                <w:rFonts w:ascii="Arial" w:hAnsi="Arial" w:cs="Arial"/>
              </w:rPr>
              <w:t xml:space="preserve">School will always liaise with external businesses to see if open to school trips before booking and work in conjunction with their own covid measures put in place </w:t>
            </w:r>
          </w:p>
        </w:tc>
      </w:tr>
    </w:tbl>
    <w:p w:rsidR="00962A0E" w:rsidRPr="00B12F39" w:rsidRDefault="00962A0E" w:rsidP="00962A0E">
      <w:pPr>
        <w:rPr>
          <w:rFonts w:ascii="Arial" w:hAnsi="Arial" w:cs="Arial"/>
        </w:rPr>
      </w:pPr>
    </w:p>
    <w:p w:rsidR="00962A0E" w:rsidRPr="00B12F39" w:rsidRDefault="00962A0E" w:rsidP="00962A0E">
      <w:pPr>
        <w:pStyle w:val="Heading1"/>
      </w:pPr>
      <w:bookmarkStart w:id="12" w:name="_Toc80192744"/>
      <w:r w:rsidRPr="00B12F39">
        <w:t>Other restrictions:</w:t>
      </w:r>
      <w:bookmarkEnd w:id="12"/>
    </w:p>
    <w:p w:rsidR="00962A0E" w:rsidRPr="00B12F39" w:rsidRDefault="00962A0E" w:rsidP="00962A0E">
      <w:pPr>
        <w:pStyle w:val="NormalWeb"/>
        <w:rPr>
          <w:rFonts w:ascii="Arial" w:hAnsi="Arial" w:cs="Arial"/>
          <w:bCs/>
          <w:color w:val="000000" w:themeColor="text1"/>
        </w:rPr>
      </w:pPr>
      <w:r w:rsidRPr="00B12F39">
        <w:rPr>
          <w:rFonts w:ascii="Arial" w:hAnsi="Arial" w:cs="Arial"/>
          <w:bCs/>
          <w:color w:val="000000" w:themeColor="text1"/>
        </w:rPr>
        <w:t>If the Director of Public Health or Health protection team advise additional measures, they may also advise restrictions on the activities below.  If this is the case, then please consider</w:t>
      </w:r>
    </w:p>
    <w:p w:rsidR="00962A0E" w:rsidRPr="00B12F39" w:rsidRDefault="00962A0E" w:rsidP="00962A0E">
      <w:pPr>
        <w:pStyle w:val="ListParagraph"/>
        <w:numPr>
          <w:ilvl w:val="0"/>
          <w:numId w:val="6"/>
        </w:numPr>
        <w:spacing w:before="100" w:beforeAutospacing="1" w:after="100" w:afterAutospacing="1"/>
        <w:rPr>
          <w:rFonts w:ascii="Arial" w:eastAsia="Times New Roman" w:hAnsi="Arial" w:cs="Arial"/>
          <w:color w:val="000000" w:themeColor="text1"/>
        </w:rPr>
      </w:pPr>
      <w:r w:rsidRPr="00B12F39">
        <w:rPr>
          <w:rFonts w:ascii="Arial" w:eastAsia="Times New Roman" w:hAnsi="Arial" w:cs="Arial"/>
          <w:color w:val="000000" w:themeColor="text1"/>
        </w:rPr>
        <w:t xml:space="preserve">open days </w:t>
      </w:r>
    </w:p>
    <w:p w:rsidR="00962A0E" w:rsidRPr="00B12F39" w:rsidRDefault="00962A0E" w:rsidP="00962A0E">
      <w:pPr>
        <w:pStyle w:val="ListParagraph"/>
        <w:numPr>
          <w:ilvl w:val="0"/>
          <w:numId w:val="6"/>
        </w:numPr>
        <w:spacing w:before="100" w:beforeAutospacing="1" w:after="100" w:afterAutospacing="1"/>
        <w:rPr>
          <w:rFonts w:ascii="Arial" w:eastAsia="Times New Roman" w:hAnsi="Arial" w:cs="Arial"/>
          <w:color w:val="000000" w:themeColor="text1"/>
        </w:rPr>
      </w:pPr>
      <w:r w:rsidRPr="00B12F39">
        <w:rPr>
          <w:rFonts w:ascii="Arial" w:eastAsia="Times New Roman" w:hAnsi="Arial" w:cs="Arial"/>
          <w:color w:val="000000" w:themeColor="text1"/>
        </w:rPr>
        <w:t>transport</w:t>
      </w:r>
    </w:p>
    <w:p w:rsidR="00962A0E" w:rsidRPr="00B12F39" w:rsidRDefault="00962A0E" w:rsidP="00962A0E">
      <w:pPr>
        <w:pStyle w:val="ListParagraph"/>
        <w:numPr>
          <w:ilvl w:val="0"/>
          <w:numId w:val="6"/>
        </w:numPr>
        <w:spacing w:before="100" w:beforeAutospacing="1" w:after="100" w:afterAutospacing="1"/>
        <w:rPr>
          <w:rFonts w:ascii="Arial" w:eastAsia="Times New Roman" w:hAnsi="Arial" w:cs="Arial"/>
          <w:color w:val="000000" w:themeColor="text1"/>
        </w:rPr>
      </w:pPr>
      <w:r w:rsidRPr="00B12F39">
        <w:rPr>
          <w:rFonts w:ascii="Arial" w:eastAsia="Times New Roman" w:hAnsi="Arial" w:cs="Arial"/>
          <w:color w:val="000000" w:themeColor="text1"/>
        </w:rPr>
        <w:t xml:space="preserve">transition or taster days </w:t>
      </w:r>
    </w:p>
    <w:p w:rsidR="00962A0E" w:rsidRPr="00B12F39" w:rsidRDefault="00962A0E" w:rsidP="00962A0E">
      <w:pPr>
        <w:pStyle w:val="ListParagraph"/>
        <w:numPr>
          <w:ilvl w:val="0"/>
          <w:numId w:val="6"/>
        </w:numPr>
        <w:spacing w:before="100" w:beforeAutospacing="1" w:after="100" w:afterAutospacing="1"/>
        <w:rPr>
          <w:rFonts w:ascii="Arial" w:eastAsia="Times New Roman" w:hAnsi="Arial" w:cs="Arial"/>
          <w:color w:val="000000" w:themeColor="text1"/>
        </w:rPr>
      </w:pPr>
      <w:r w:rsidRPr="00B12F39">
        <w:rPr>
          <w:rFonts w:ascii="Arial" w:eastAsia="Times New Roman" w:hAnsi="Arial" w:cs="Arial"/>
          <w:color w:val="000000" w:themeColor="text1"/>
        </w:rPr>
        <w:t xml:space="preserve">parental attendance in settings </w:t>
      </w:r>
    </w:p>
    <w:p w:rsidR="00962A0E" w:rsidRPr="00B12F39" w:rsidRDefault="00962A0E" w:rsidP="00962A0E">
      <w:pPr>
        <w:pStyle w:val="ListParagraph"/>
        <w:numPr>
          <w:ilvl w:val="0"/>
          <w:numId w:val="6"/>
        </w:numPr>
        <w:spacing w:before="100" w:beforeAutospacing="1" w:after="100" w:afterAutospacing="1"/>
        <w:rPr>
          <w:rFonts w:ascii="Arial" w:eastAsia="Times New Roman" w:hAnsi="Arial" w:cs="Arial"/>
          <w:color w:val="000000" w:themeColor="text1"/>
        </w:rPr>
      </w:pPr>
      <w:r w:rsidRPr="00B12F39">
        <w:rPr>
          <w:rFonts w:ascii="Arial" w:eastAsia="Times New Roman" w:hAnsi="Arial" w:cs="Arial"/>
          <w:color w:val="000000" w:themeColor="text1"/>
        </w:rPr>
        <w:t xml:space="preserve">live performances in settings </w:t>
      </w:r>
    </w:p>
    <w:p w:rsidR="00962A0E" w:rsidRPr="00FC41C3" w:rsidRDefault="00962A0E" w:rsidP="00962A0E">
      <w:pPr>
        <w:rPr>
          <w:rFonts w:ascii="Arial" w:hAnsi="Arial" w:cs="Arial"/>
          <w:color w:val="000000" w:themeColor="text1"/>
        </w:rPr>
      </w:pPr>
    </w:p>
    <w:p w:rsidR="003D256C" w:rsidRDefault="003D256C"/>
    <w:sectPr w:rsidR="003D256C" w:rsidSect="00FC41C3">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07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26" w:rsidRDefault="00350C26">
      <w:r>
        <w:separator/>
      </w:r>
    </w:p>
  </w:endnote>
  <w:endnote w:type="continuationSeparator" w:id="0">
    <w:p w:rsidR="00350C26" w:rsidRDefault="0035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30404398"/>
      <w:docPartObj>
        <w:docPartGallery w:val="Page Numbers (Bottom of Page)"/>
        <w:docPartUnique/>
      </w:docPartObj>
    </w:sdtPr>
    <w:sdtEndPr>
      <w:rPr>
        <w:rStyle w:val="PageNumber"/>
      </w:rPr>
    </w:sdtEndPr>
    <w:sdtContent>
      <w:p w:rsidR="006D5899" w:rsidRDefault="00DA49D2" w:rsidP="00951D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3050" w:rsidRDefault="00584F0D" w:rsidP="006D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4854834"/>
      <w:docPartObj>
        <w:docPartGallery w:val="Page Numbers (Bottom of Page)"/>
        <w:docPartUnique/>
      </w:docPartObj>
    </w:sdtPr>
    <w:sdtEndPr>
      <w:rPr>
        <w:rStyle w:val="PageNumber"/>
      </w:rPr>
    </w:sdtEndPr>
    <w:sdtContent>
      <w:p w:rsidR="006D5899" w:rsidRDefault="00DA49D2" w:rsidP="00951D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4F0D">
          <w:rPr>
            <w:rStyle w:val="PageNumber"/>
            <w:noProof/>
          </w:rPr>
          <w:t>4</w:t>
        </w:r>
        <w:r>
          <w:rPr>
            <w:rStyle w:val="PageNumber"/>
          </w:rPr>
          <w:fldChar w:fldCharType="end"/>
        </w:r>
      </w:p>
    </w:sdtContent>
  </w:sdt>
  <w:p w:rsidR="00913050" w:rsidRDefault="00584F0D" w:rsidP="006D58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50" w:rsidRDefault="00584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26" w:rsidRDefault="00350C26">
      <w:r>
        <w:separator/>
      </w:r>
    </w:p>
  </w:footnote>
  <w:footnote w:type="continuationSeparator" w:id="0">
    <w:p w:rsidR="00350C26" w:rsidRDefault="00350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50" w:rsidRDefault="00962A0E">
    <w:pPr>
      <w:pStyle w:val="Header"/>
    </w:pP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27065" cy="19088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7065" cy="1908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A0E" w:rsidRDefault="00962A0E" w:rsidP="00962A0E">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margin-left:0;margin-top:0;width:450.95pt;height:150.3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" o:allowincell="f" filled="f" stroked="f">
              <v:stroke joinstyle="round"/>
              <o:lock v:ext="edit" shapetype="t"/>
              <v:textbox style="mso-fit-shape-to-text:t">
                <w:txbxContent>
                  <w:p w:rsidR="00962A0E" w:rsidRDefault="00962A0E" w:rsidP="00962A0E">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50" w:rsidRDefault="00962A0E">
    <w:pPr>
      <w:pStyle w:val="Heade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27065" cy="19088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7065" cy="1908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A0E" w:rsidRDefault="00962A0E" w:rsidP="00962A0E">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margin-left:0;margin-top:0;width:450.95pt;height:150.3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" o:allowincell="f" filled="f" stroked="f">
              <v:stroke joinstyle="round"/>
              <o:lock v:ext="edit" shapetype="t"/>
              <v:textbox style="mso-fit-shape-to-text:t">
                <w:txbxContent>
                  <w:p w:rsidR="00962A0E" w:rsidRDefault="00962A0E" w:rsidP="00962A0E">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50" w:rsidRDefault="00584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73E7E"/>
    <w:multiLevelType w:val="multilevel"/>
    <w:tmpl w:val="7406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36BCF"/>
    <w:multiLevelType w:val="multilevel"/>
    <w:tmpl w:val="89702D60"/>
    <w:lvl w:ilvl="0">
      <w:start w:val="1"/>
      <w:numFmt w:val="bullet"/>
      <w:lvlText w:val=""/>
      <w:lvlJc w:val="left"/>
      <w:pPr>
        <w:tabs>
          <w:tab w:val="num" w:pos="720"/>
        </w:tabs>
        <w:ind w:left="720" w:hanging="360"/>
      </w:pPr>
      <w:rPr>
        <w:rFonts w:ascii="Symbol" w:hAnsi="Symbol" w:hint="default"/>
        <w:sz w:val="20"/>
      </w:rPr>
    </w:lvl>
    <w:lvl w:ilvl="1">
      <w:start w:val="151"/>
      <w:numFmt w:val="bullet"/>
      <w:lvlText w:val="-"/>
      <w:lvlJc w:val="left"/>
      <w:pPr>
        <w:ind w:left="1440" w:hanging="360"/>
      </w:pPr>
      <w:rPr>
        <w:rFonts w:ascii="Arial" w:eastAsia="Times New Roman" w:hAnsi="Arial" w:cs="Arial" w:hint="default"/>
        <w:b w:val="0"/>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344A7A"/>
    <w:multiLevelType w:val="hybridMultilevel"/>
    <w:tmpl w:val="BCF6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C7C17"/>
    <w:multiLevelType w:val="multilevel"/>
    <w:tmpl w:val="C450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C9035B"/>
    <w:multiLevelType w:val="hybridMultilevel"/>
    <w:tmpl w:val="1516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9291D"/>
    <w:multiLevelType w:val="multilevel"/>
    <w:tmpl w:val="EE58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7D6DF8"/>
    <w:multiLevelType w:val="multilevel"/>
    <w:tmpl w:val="18D4B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16332D"/>
    <w:multiLevelType w:val="hybridMultilevel"/>
    <w:tmpl w:val="082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0E"/>
    <w:rsid w:val="000078B9"/>
    <w:rsid w:val="00122B0D"/>
    <w:rsid w:val="002A7757"/>
    <w:rsid w:val="00350C26"/>
    <w:rsid w:val="003B66C5"/>
    <w:rsid w:val="003C0C20"/>
    <w:rsid w:val="003D0D23"/>
    <w:rsid w:val="003D256C"/>
    <w:rsid w:val="0040187F"/>
    <w:rsid w:val="00416AC7"/>
    <w:rsid w:val="00546323"/>
    <w:rsid w:val="00584F0D"/>
    <w:rsid w:val="00625F73"/>
    <w:rsid w:val="006A75CF"/>
    <w:rsid w:val="00830DEB"/>
    <w:rsid w:val="00962A0E"/>
    <w:rsid w:val="00A93E77"/>
    <w:rsid w:val="00B65DD5"/>
    <w:rsid w:val="00C40CC6"/>
    <w:rsid w:val="00DA49D2"/>
    <w:rsid w:val="00E16822"/>
    <w:rsid w:val="00EA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8D88A3-090A-4C1E-B258-D7B61647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0E"/>
    <w:pPr>
      <w:spacing w:after="0" w:line="240" w:lineRule="auto"/>
    </w:pPr>
    <w:rPr>
      <w:sz w:val="24"/>
      <w:szCs w:val="24"/>
    </w:rPr>
  </w:style>
  <w:style w:type="paragraph" w:styleId="Heading1">
    <w:name w:val="heading 1"/>
    <w:basedOn w:val="Normal"/>
    <w:next w:val="Normal"/>
    <w:link w:val="Heading1Char"/>
    <w:uiPriority w:val="9"/>
    <w:qFormat/>
    <w:rsid w:val="00962A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A0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62A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qFormat/>
    <w:rsid w:val="00962A0E"/>
    <w:rPr>
      <w:color w:val="0563C1" w:themeColor="hyperlink"/>
      <w:u w:val="single"/>
    </w:rPr>
  </w:style>
  <w:style w:type="paragraph" w:styleId="ListParagraph">
    <w:name w:val="List Paragraph"/>
    <w:basedOn w:val="Normal"/>
    <w:uiPriority w:val="34"/>
    <w:qFormat/>
    <w:rsid w:val="00962A0E"/>
    <w:pPr>
      <w:ind w:left="720"/>
      <w:contextualSpacing/>
    </w:pPr>
  </w:style>
  <w:style w:type="table" w:styleId="TableGrid">
    <w:name w:val="Table Grid"/>
    <w:basedOn w:val="TableNormal"/>
    <w:uiPriority w:val="39"/>
    <w:rsid w:val="0096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31">
    <w:name w:val="Colorful List - Accent 31"/>
    <w:basedOn w:val="TableNormal"/>
    <w:next w:val="ColorfulList-Accent3"/>
    <w:uiPriority w:val="72"/>
    <w:rsid w:val="00962A0E"/>
    <w:pPr>
      <w:spacing w:after="0" w:line="240" w:lineRule="auto"/>
    </w:pPr>
    <w:rPr>
      <w:rFonts w:ascii="Palatino Linotype" w:eastAsia="Palatino Linotype" w:hAnsi="Palatino Linotype" w:cs="Times New Roman"/>
      <w:color w:val="000000"/>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character" w:styleId="Strong">
    <w:name w:val="Strong"/>
    <w:basedOn w:val="DefaultParagraphFont"/>
    <w:uiPriority w:val="22"/>
    <w:qFormat/>
    <w:rsid w:val="00962A0E"/>
    <w:rPr>
      <w:b/>
      <w:bCs/>
    </w:rPr>
  </w:style>
  <w:style w:type="character" w:customStyle="1" w:styleId="apple-converted-space">
    <w:name w:val="apple-converted-space"/>
    <w:basedOn w:val="DefaultParagraphFont"/>
    <w:rsid w:val="00962A0E"/>
  </w:style>
  <w:style w:type="paragraph" w:customStyle="1" w:styleId="xxmsonormal">
    <w:name w:val="x_x_msonormal"/>
    <w:basedOn w:val="Normal"/>
    <w:rsid w:val="00962A0E"/>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962A0E"/>
  </w:style>
  <w:style w:type="paragraph" w:styleId="TOCHeading">
    <w:name w:val="TOC Heading"/>
    <w:basedOn w:val="Heading1"/>
    <w:next w:val="Normal"/>
    <w:uiPriority w:val="39"/>
    <w:unhideWhenUsed/>
    <w:qFormat/>
    <w:rsid w:val="00962A0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62A0E"/>
    <w:pPr>
      <w:spacing w:before="120"/>
    </w:pPr>
    <w:rPr>
      <w:rFonts w:cstheme="minorHAnsi"/>
      <w:b/>
      <w:bCs/>
      <w:i/>
      <w:iCs/>
    </w:rPr>
  </w:style>
  <w:style w:type="paragraph" w:styleId="Header">
    <w:name w:val="header"/>
    <w:basedOn w:val="Normal"/>
    <w:link w:val="HeaderChar"/>
    <w:uiPriority w:val="99"/>
    <w:unhideWhenUsed/>
    <w:rsid w:val="00962A0E"/>
    <w:pPr>
      <w:tabs>
        <w:tab w:val="center" w:pos="4680"/>
        <w:tab w:val="right" w:pos="9360"/>
      </w:tabs>
    </w:pPr>
  </w:style>
  <w:style w:type="character" w:customStyle="1" w:styleId="HeaderChar">
    <w:name w:val="Header Char"/>
    <w:basedOn w:val="DefaultParagraphFont"/>
    <w:link w:val="Header"/>
    <w:uiPriority w:val="99"/>
    <w:rsid w:val="00962A0E"/>
    <w:rPr>
      <w:sz w:val="24"/>
      <w:szCs w:val="24"/>
    </w:rPr>
  </w:style>
  <w:style w:type="paragraph" w:styleId="Footer">
    <w:name w:val="footer"/>
    <w:basedOn w:val="Normal"/>
    <w:link w:val="FooterChar"/>
    <w:uiPriority w:val="99"/>
    <w:unhideWhenUsed/>
    <w:rsid w:val="00962A0E"/>
    <w:pPr>
      <w:tabs>
        <w:tab w:val="center" w:pos="4680"/>
        <w:tab w:val="right" w:pos="9360"/>
      </w:tabs>
    </w:pPr>
  </w:style>
  <w:style w:type="character" w:customStyle="1" w:styleId="FooterChar">
    <w:name w:val="Footer Char"/>
    <w:basedOn w:val="DefaultParagraphFont"/>
    <w:link w:val="Footer"/>
    <w:uiPriority w:val="99"/>
    <w:rsid w:val="00962A0E"/>
    <w:rPr>
      <w:sz w:val="24"/>
      <w:szCs w:val="24"/>
    </w:rPr>
  </w:style>
  <w:style w:type="character" w:styleId="PageNumber">
    <w:name w:val="page number"/>
    <w:basedOn w:val="DefaultParagraphFont"/>
    <w:uiPriority w:val="99"/>
    <w:semiHidden/>
    <w:unhideWhenUsed/>
    <w:rsid w:val="00962A0E"/>
  </w:style>
  <w:style w:type="table" w:styleId="ColorfulList-Accent3">
    <w:name w:val="Colorful List Accent 3"/>
    <w:basedOn w:val="TableNormal"/>
    <w:uiPriority w:val="72"/>
    <w:semiHidden/>
    <w:unhideWhenUsed/>
    <w:rsid w:val="00962A0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11704/20210817_Contingency_Framework_FINAL.pdf" TargetMode="External"/><Relationship Id="rId13" Type="http://schemas.openxmlformats.org/officeDocument/2006/relationships/hyperlink" Target="https://get-help-with-remote-education.education.gov.uk/statutory-obligation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supply@si.liverpool.gov.uk" TargetMode="External"/><Relationship Id="rId17" Type="http://schemas.openxmlformats.org/officeDocument/2006/relationships/hyperlink" Target="https://www.gov.uk/government/publications/health-and-safety-on-educational-visits/health-and-safety-on-educational-visi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eap.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C@si.liverpool.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icola.horton@si.liverpool.gov.uk" TargetMode="External"/><Relationship Id="rId23" Type="http://schemas.openxmlformats.org/officeDocument/2006/relationships/footer" Target="footer3.xml"/><Relationship Id="rId10" Type="http://schemas.openxmlformats.org/officeDocument/2006/relationships/hyperlink" Target="http://www.smartsurvey.co.uk/s/covid-19-school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martsurvey.co.uk/s/covid-19-schools/" TargetMode="External"/><Relationship Id="rId14" Type="http://schemas.openxmlformats.org/officeDocument/2006/relationships/hyperlink" Target="https://www.gov.uk/government/publications/covid-19-free-school-meals-guidance/covid-19-free-school-meals-guidance-for-school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Horne</dc:creator>
  <cp:keywords/>
  <dc:description/>
  <cp:lastModifiedBy>Katie Ridley</cp:lastModifiedBy>
  <cp:revision>2</cp:revision>
  <dcterms:created xsi:type="dcterms:W3CDTF">2021-09-17T09:47:00Z</dcterms:created>
  <dcterms:modified xsi:type="dcterms:W3CDTF">2021-09-17T09:47:00Z</dcterms:modified>
</cp:coreProperties>
</file>